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20243" w14:textId="77777777" w:rsidR="00C704EC" w:rsidRDefault="00C704EC" w:rsidP="0034445E">
      <w:pPr>
        <w:pStyle w:val="Subtitle"/>
        <w:rPr>
          <w:sz w:val="32"/>
          <w:szCs w:val="32"/>
          <w:lang w:val="pl-PL"/>
        </w:rPr>
      </w:pPr>
    </w:p>
    <w:p w14:paraId="4441BF07" w14:textId="24A95218" w:rsidR="00A87226" w:rsidRPr="00816D3E" w:rsidRDefault="00A87226" w:rsidP="0034445E">
      <w:pPr>
        <w:pStyle w:val="Subtitle"/>
        <w:rPr>
          <w:lang w:val="pl-PL"/>
        </w:rPr>
      </w:pPr>
      <w:r w:rsidRPr="00EB4F5E">
        <w:rPr>
          <w:sz w:val="32"/>
          <w:szCs w:val="32"/>
          <w:lang w:val="pl-PL"/>
        </w:rPr>
        <w:t xml:space="preserve">MAZDA CX-60 </w:t>
      </w:r>
      <w:r w:rsidR="00B5010B">
        <w:rPr>
          <w:sz w:val="32"/>
          <w:szCs w:val="32"/>
          <w:lang w:val="pl-PL"/>
        </w:rPr>
        <w:t>oraz</w:t>
      </w:r>
      <w:r w:rsidR="00B5010B" w:rsidRPr="00EB4F5E">
        <w:rPr>
          <w:sz w:val="32"/>
          <w:szCs w:val="32"/>
          <w:lang w:val="pl-PL"/>
        </w:rPr>
        <w:t xml:space="preserve"> </w:t>
      </w:r>
      <w:r w:rsidRPr="00EB4F5E">
        <w:rPr>
          <w:sz w:val="32"/>
          <w:szCs w:val="32"/>
          <w:lang w:val="pl-PL"/>
        </w:rPr>
        <w:t>CX-80</w:t>
      </w:r>
      <w:r w:rsidR="00650373" w:rsidRPr="00EB4F5E">
        <w:rPr>
          <w:sz w:val="32"/>
          <w:szCs w:val="32"/>
          <w:lang w:val="pl-PL"/>
        </w:rPr>
        <w:t xml:space="preserve"> z ro</w:t>
      </w:r>
      <w:r w:rsidR="00EB4F5E">
        <w:rPr>
          <w:sz w:val="32"/>
          <w:szCs w:val="32"/>
          <w:lang w:val="pl-PL"/>
        </w:rPr>
        <w:t>ku</w:t>
      </w:r>
      <w:r w:rsidR="00650373" w:rsidRPr="00EB4F5E">
        <w:rPr>
          <w:sz w:val="32"/>
          <w:szCs w:val="32"/>
          <w:lang w:val="pl-PL"/>
        </w:rPr>
        <w:t xml:space="preserve"> modelowego 2027: </w:t>
      </w:r>
      <w:r w:rsidR="00607BB9">
        <w:rPr>
          <w:sz w:val="32"/>
          <w:szCs w:val="32"/>
          <w:lang w:val="pl-PL"/>
        </w:rPr>
        <w:t xml:space="preserve">jeszcze </w:t>
      </w:r>
      <w:r w:rsidR="00650373" w:rsidRPr="00EB4F5E">
        <w:rPr>
          <w:sz w:val="32"/>
          <w:szCs w:val="32"/>
          <w:lang w:val="pl-PL"/>
        </w:rPr>
        <w:t>wy</w:t>
      </w:r>
      <w:r w:rsidR="00607BB9">
        <w:rPr>
          <w:sz w:val="32"/>
          <w:szCs w:val="32"/>
          <w:lang w:val="pl-PL"/>
        </w:rPr>
        <w:t>ższy</w:t>
      </w:r>
      <w:r w:rsidR="00650373" w:rsidRPr="00EB4F5E">
        <w:rPr>
          <w:sz w:val="32"/>
          <w:szCs w:val="32"/>
          <w:lang w:val="pl-PL"/>
        </w:rPr>
        <w:t xml:space="preserve"> poziom wyrafinowania</w:t>
      </w:r>
    </w:p>
    <w:p w14:paraId="294A37ED" w14:textId="77777777" w:rsidR="00A87226" w:rsidRPr="00650373" w:rsidRDefault="00A87226" w:rsidP="00A87226">
      <w:pPr>
        <w:rPr>
          <w:sz w:val="18"/>
          <w:szCs w:val="22"/>
        </w:rPr>
      </w:pPr>
    </w:p>
    <w:p w14:paraId="36FF10A4" w14:textId="0C2C1858" w:rsidR="0034445E" w:rsidRPr="004633D3" w:rsidRDefault="0034445E" w:rsidP="004633D3">
      <w:pPr>
        <w:pStyle w:val="Akapitzlist"/>
        <w:numPr>
          <w:ilvl w:val="0"/>
          <w:numId w:val="13"/>
        </w:numPr>
        <w:spacing w:line="276" w:lineRule="auto"/>
        <w:rPr>
          <w:sz w:val="22"/>
          <w:szCs w:val="22"/>
        </w:rPr>
      </w:pPr>
      <w:r w:rsidRPr="004633D3">
        <w:rPr>
          <w:sz w:val="22"/>
          <w:szCs w:val="22"/>
        </w:rPr>
        <w:t>Odświeżony wygląd i nowe kolory nadwozia</w:t>
      </w:r>
    </w:p>
    <w:p w14:paraId="722E4129" w14:textId="12AEA470" w:rsidR="0034445E" w:rsidRPr="004633D3" w:rsidRDefault="0034445E" w:rsidP="004633D3">
      <w:pPr>
        <w:pStyle w:val="Akapitzlist"/>
        <w:numPr>
          <w:ilvl w:val="0"/>
          <w:numId w:val="13"/>
        </w:numPr>
        <w:spacing w:line="276" w:lineRule="auto"/>
        <w:rPr>
          <w:sz w:val="22"/>
          <w:szCs w:val="22"/>
        </w:rPr>
      </w:pPr>
      <w:r w:rsidRPr="004633D3">
        <w:rPr>
          <w:sz w:val="22"/>
          <w:szCs w:val="22"/>
        </w:rPr>
        <w:t>Zwiększony komfort jazdy i wygoda w codziennym użytkowaniu</w:t>
      </w:r>
    </w:p>
    <w:p w14:paraId="3E5CA0BB" w14:textId="50E72691" w:rsidR="00A87226" w:rsidRPr="004633D3" w:rsidRDefault="0034445E" w:rsidP="004633D3">
      <w:pPr>
        <w:pStyle w:val="Akapitzlist"/>
        <w:numPr>
          <w:ilvl w:val="0"/>
          <w:numId w:val="13"/>
        </w:numPr>
        <w:spacing w:line="276" w:lineRule="auto"/>
        <w:rPr>
          <w:sz w:val="22"/>
          <w:szCs w:val="22"/>
        </w:rPr>
      </w:pPr>
      <w:r w:rsidRPr="004633D3">
        <w:rPr>
          <w:sz w:val="22"/>
          <w:szCs w:val="22"/>
        </w:rPr>
        <w:t xml:space="preserve">Wprowadzenie systemu aktywnego wspomagania parkowania ułatwiającego manewry </w:t>
      </w:r>
    </w:p>
    <w:p w14:paraId="34DDDC30" w14:textId="77777777" w:rsidR="0034445E" w:rsidRPr="00EB4F5E" w:rsidRDefault="0034445E" w:rsidP="0034445E">
      <w:pPr>
        <w:pStyle w:val="Akapitzlist"/>
        <w:rPr>
          <w:sz w:val="22"/>
          <w:szCs w:val="22"/>
        </w:rPr>
      </w:pPr>
    </w:p>
    <w:p w14:paraId="3478C5A3" w14:textId="77777777" w:rsidR="0034445E" w:rsidRPr="00EB4F5E" w:rsidRDefault="0034445E" w:rsidP="0034445E">
      <w:pPr>
        <w:pStyle w:val="Akapitzlist"/>
        <w:rPr>
          <w:rFonts w:ascii="Calibri" w:hAnsi="Calibri"/>
          <w:sz w:val="22"/>
          <w:szCs w:val="22"/>
        </w:rPr>
      </w:pPr>
    </w:p>
    <w:p w14:paraId="1FC7663F" w14:textId="6597571F" w:rsidR="00650373" w:rsidRPr="00EB4F5E" w:rsidRDefault="00A87226" w:rsidP="0034445E">
      <w:pPr>
        <w:adjustRightInd w:val="0"/>
        <w:spacing w:line="276" w:lineRule="auto"/>
        <w:jc w:val="both"/>
        <w:rPr>
          <w:kern w:val="2"/>
          <w:sz w:val="22"/>
          <w:szCs w:val="22"/>
          <w:lang w:eastAsia="ja-JP"/>
        </w:rPr>
      </w:pPr>
      <w:r w:rsidRPr="00EB4F5E">
        <w:rPr>
          <w:b/>
          <w:sz w:val="22"/>
          <w:szCs w:val="22"/>
        </w:rPr>
        <w:t>Leverkusen,</w:t>
      </w:r>
      <w:r w:rsidR="00650373" w:rsidRPr="00EB4F5E">
        <w:rPr>
          <w:b/>
          <w:sz w:val="22"/>
          <w:szCs w:val="22"/>
        </w:rPr>
        <w:t xml:space="preserve"> </w:t>
      </w:r>
      <w:r w:rsidR="00134CD2">
        <w:rPr>
          <w:b/>
          <w:sz w:val="22"/>
          <w:szCs w:val="22"/>
        </w:rPr>
        <w:t>7</w:t>
      </w:r>
      <w:r w:rsidRPr="00EB4F5E">
        <w:rPr>
          <w:b/>
          <w:sz w:val="22"/>
          <w:szCs w:val="22"/>
        </w:rPr>
        <w:t xml:space="preserve"> </w:t>
      </w:r>
      <w:r w:rsidR="00650373" w:rsidRPr="00EB4F5E">
        <w:rPr>
          <w:b/>
          <w:sz w:val="22"/>
          <w:szCs w:val="22"/>
        </w:rPr>
        <w:t>października</w:t>
      </w:r>
      <w:r w:rsidRPr="00EB4F5E">
        <w:rPr>
          <w:b/>
          <w:sz w:val="22"/>
          <w:szCs w:val="22"/>
        </w:rPr>
        <w:t xml:space="preserve"> </w:t>
      </w:r>
      <w:r w:rsidRPr="00EB4F5E">
        <w:rPr>
          <w:b/>
          <w:kern w:val="2"/>
          <w:sz w:val="22"/>
          <w:szCs w:val="22"/>
          <w:lang w:eastAsia="ja-JP"/>
        </w:rPr>
        <w:t>2026</w:t>
      </w:r>
      <w:r w:rsidR="00650373" w:rsidRPr="00EB4F5E">
        <w:rPr>
          <w:b/>
          <w:kern w:val="2"/>
          <w:sz w:val="22"/>
          <w:szCs w:val="22"/>
          <w:lang w:eastAsia="ja-JP"/>
        </w:rPr>
        <w:t xml:space="preserve"> r.</w:t>
      </w:r>
      <w:r w:rsidR="0034445E" w:rsidRPr="00EB4F5E">
        <w:rPr>
          <w:kern w:val="2"/>
          <w:sz w:val="22"/>
          <w:szCs w:val="22"/>
          <w:lang w:eastAsia="ja-JP"/>
        </w:rPr>
        <w:t xml:space="preserve"> </w:t>
      </w:r>
      <w:r w:rsidR="00650373" w:rsidRPr="00EB4F5E">
        <w:rPr>
          <w:kern w:val="2"/>
          <w:sz w:val="22"/>
          <w:szCs w:val="22"/>
          <w:lang w:eastAsia="ja-JP"/>
        </w:rPr>
        <w:t>Mazda wprowadza szereg zmian w modelach Mazda CX-60 i Mazda CX-80</w:t>
      </w:r>
      <w:r w:rsidR="00650373" w:rsidRPr="00EB4F5E">
        <w:rPr>
          <w:rStyle w:val="Odwoanieprzypisudolnego"/>
          <w:kern w:val="2"/>
          <w:sz w:val="22"/>
          <w:szCs w:val="22"/>
          <w:lang w:eastAsia="ja-JP"/>
        </w:rPr>
        <w:footnoteReference w:id="1"/>
      </w:r>
      <w:r w:rsidR="00607BB9">
        <w:rPr>
          <w:kern w:val="2"/>
          <w:sz w:val="22"/>
          <w:szCs w:val="22"/>
          <w:lang w:eastAsia="ja-JP"/>
        </w:rPr>
        <w:t xml:space="preserve"> </w:t>
      </w:r>
      <w:r w:rsidR="00650373" w:rsidRPr="00EB4F5E">
        <w:rPr>
          <w:kern w:val="2"/>
          <w:sz w:val="22"/>
          <w:szCs w:val="22"/>
          <w:lang w:eastAsia="ja-JP"/>
        </w:rPr>
        <w:t>z ro</w:t>
      </w:r>
      <w:r w:rsidR="00EB4F5E">
        <w:rPr>
          <w:kern w:val="2"/>
          <w:sz w:val="22"/>
          <w:szCs w:val="22"/>
          <w:lang w:eastAsia="ja-JP"/>
        </w:rPr>
        <w:t>ku</w:t>
      </w:r>
      <w:r w:rsidR="00650373" w:rsidRPr="00EB4F5E">
        <w:rPr>
          <w:kern w:val="2"/>
          <w:sz w:val="22"/>
          <w:szCs w:val="22"/>
          <w:lang w:eastAsia="ja-JP"/>
        </w:rPr>
        <w:t xml:space="preserve"> modelowego 2027, jeszcze bardziej zwiększając atrakcyjność swojej flagowej linii SUV-ów dzięki dopracowanemu </w:t>
      </w:r>
      <w:r w:rsidR="00607BB9">
        <w:rPr>
          <w:kern w:val="2"/>
          <w:sz w:val="22"/>
          <w:szCs w:val="22"/>
          <w:lang w:eastAsia="ja-JP"/>
        </w:rPr>
        <w:t>designowi</w:t>
      </w:r>
      <w:r w:rsidR="00650373" w:rsidRPr="00EB4F5E">
        <w:rPr>
          <w:kern w:val="2"/>
          <w:sz w:val="22"/>
          <w:szCs w:val="22"/>
          <w:lang w:eastAsia="ja-JP"/>
        </w:rPr>
        <w:t>, zwiększonemu komfortowi oraz zaawansowanym technologiom wspomagania kierowcy.</w:t>
      </w:r>
    </w:p>
    <w:p w14:paraId="3FAA3C2E" w14:textId="77777777" w:rsidR="00650373" w:rsidRPr="00EB4F5E" w:rsidRDefault="00650373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</w:p>
    <w:p w14:paraId="00D37A85" w14:textId="77777777" w:rsidR="00650373" w:rsidRPr="00EB4F5E" w:rsidRDefault="00650373" w:rsidP="0034445E">
      <w:pPr>
        <w:spacing w:line="276" w:lineRule="auto"/>
        <w:jc w:val="both"/>
        <w:rPr>
          <w:b/>
          <w:bCs/>
          <w:kern w:val="2"/>
          <w:sz w:val="22"/>
          <w:szCs w:val="22"/>
          <w:lang w:eastAsia="ja-JP"/>
        </w:rPr>
      </w:pPr>
      <w:r w:rsidRPr="00EB4F5E">
        <w:rPr>
          <w:b/>
          <w:bCs/>
          <w:kern w:val="2"/>
          <w:sz w:val="22"/>
          <w:szCs w:val="22"/>
          <w:lang w:eastAsia="ja-JP"/>
        </w:rPr>
        <w:t>Udoskonalone wzornictwo</w:t>
      </w:r>
    </w:p>
    <w:p w14:paraId="4C0FF092" w14:textId="63F407FD" w:rsidR="00650373" w:rsidRPr="00EB4F5E" w:rsidRDefault="00650373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  <w:r w:rsidRPr="00EB4F5E">
        <w:rPr>
          <w:kern w:val="2"/>
          <w:sz w:val="22"/>
          <w:szCs w:val="22"/>
          <w:lang w:eastAsia="ja-JP"/>
        </w:rPr>
        <w:t>W ro</w:t>
      </w:r>
      <w:r w:rsidR="00EB4F5E">
        <w:rPr>
          <w:kern w:val="2"/>
          <w:sz w:val="22"/>
          <w:szCs w:val="22"/>
          <w:lang w:eastAsia="ja-JP"/>
        </w:rPr>
        <w:t>ku</w:t>
      </w:r>
      <w:r w:rsidRPr="00EB4F5E">
        <w:rPr>
          <w:kern w:val="2"/>
          <w:sz w:val="22"/>
          <w:szCs w:val="22"/>
          <w:lang w:eastAsia="ja-JP"/>
        </w:rPr>
        <w:t xml:space="preserve"> modelowym 2027 wersje Homura i Homura Plus obu modeli zyskują charakterystyczne ciemne elementy stylistyki nadwozia, które jeszcze bardziej podkreślają ich sportowy i wyrafinowany charakter. Należą do nich emblematy Mazdy w kolorze ciemnego chromu z przodu i z tyłu, czarne </w:t>
      </w:r>
      <w:r w:rsidR="00607BB9">
        <w:rPr>
          <w:kern w:val="2"/>
          <w:sz w:val="22"/>
          <w:szCs w:val="22"/>
          <w:lang w:eastAsia="ja-JP"/>
        </w:rPr>
        <w:t>dekielki</w:t>
      </w:r>
      <w:r w:rsidRPr="00EB4F5E">
        <w:rPr>
          <w:kern w:val="2"/>
          <w:sz w:val="22"/>
          <w:szCs w:val="22"/>
          <w:lang w:eastAsia="ja-JP"/>
        </w:rPr>
        <w:t xml:space="preserve"> </w:t>
      </w:r>
      <w:r w:rsidR="00607BB9">
        <w:rPr>
          <w:kern w:val="2"/>
          <w:sz w:val="22"/>
          <w:szCs w:val="22"/>
          <w:lang w:eastAsia="ja-JP"/>
        </w:rPr>
        <w:t>w</w:t>
      </w:r>
      <w:r w:rsidRPr="00EB4F5E">
        <w:rPr>
          <w:kern w:val="2"/>
          <w:sz w:val="22"/>
          <w:szCs w:val="22"/>
          <w:lang w:eastAsia="ja-JP"/>
        </w:rPr>
        <w:t xml:space="preserve"> felg</w:t>
      </w:r>
      <w:r w:rsidR="00607BB9">
        <w:rPr>
          <w:kern w:val="2"/>
          <w:sz w:val="22"/>
          <w:szCs w:val="22"/>
          <w:lang w:eastAsia="ja-JP"/>
        </w:rPr>
        <w:t>ach</w:t>
      </w:r>
      <w:r w:rsidRPr="00EB4F5E">
        <w:rPr>
          <w:kern w:val="2"/>
          <w:sz w:val="22"/>
          <w:szCs w:val="22"/>
          <w:lang w:eastAsia="ja-JP"/>
        </w:rPr>
        <w:t xml:space="preserve"> oraz ciemne litery wewnątrz charakterystycznego napisu na </w:t>
      </w:r>
      <w:r w:rsidR="00607BB9">
        <w:rPr>
          <w:kern w:val="2"/>
          <w:sz w:val="22"/>
          <w:szCs w:val="22"/>
          <w:lang w:eastAsia="ja-JP"/>
        </w:rPr>
        <w:t>błotniku</w:t>
      </w:r>
      <w:r w:rsidRPr="00EB4F5E">
        <w:rPr>
          <w:kern w:val="2"/>
          <w:sz w:val="22"/>
          <w:szCs w:val="22"/>
          <w:lang w:eastAsia="ja-JP"/>
        </w:rPr>
        <w:t>. Ponadto Mazda CX-80 otrzymała czarne relingi dachowe, które zastąpiły dotychczasowe srebrne. W obu modelach wprowadzono również nowy kolor nadwozia, zastępujący odcień Deep Crystal Blue: do gamy kolorystycznej Mazdy CX-60 dołączył kolor Aero Grey, a do palety kolorystycznej Mazdy CX-80 dodano</w:t>
      </w:r>
      <w:r w:rsidR="00EB4F5E">
        <w:rPr>
          <w:kern w:val="2"/>
          <w:sz w:val="22"/>
          <w:szCs w:val="22"/>
          <w:lang w:eastAsia="ja-JP"/>
        </w:rPr>
        <w:t xml:space="preserve"> lakier </w:t>
      </w:r>
      <w:r w:rsidRPr="00EB4F5E">
        <w:rPr>
          <w:kern w:val="2"/>
          <w:sz w:val="22"/>
          <w:szCs w:val="22"/>
          <w:lang w:eastAsia="ja-JP"/>
        </w:rPr>
        <w:t>Polymetal Grey.</w:t>
      </w:r>
    </w:p>
    <w:p w14:paraId="2AF9186D" w14:textId="19C6E69B" w:rsidR="00650373" w:rsidRPr="00EB4F5E" w:rsidRDefault="00650373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</w:p>
    <w:p w14:paraId="147D8884" w14:textId="48DFFC83" w:rsidR="00650373" w:rsidRPr="00EB4F5E" w:rsidRDefault="00650373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  <w:r w:rsidRPr="00EB4F5E">
        <w:rPr>
          <w:kern w:val="2"/>
          <w:sz w:val="22"/>
          <w:szCs w:val="22"/>
          <w:lang w:eastAsia="ja-JP"/>
        </w:rPr>
        <w:t>Mazda CX-80 z ro</w:t>
      </w:r>
      <w:r w:rsidR="00EB4F5E">
        <w:rPr>
          <w:kern w:val="2"/>
          <w:sz w:val="22"/>
          <w:szCs w:val="22"/>
          <w:lang w:eastAsia="ja-JP"/>
        </w:rPr>
        <w:t>ku</w:t>
      </w:r>
      <w:r w:rsidRPr="00EB4F5E">
        <w:rPr>
          <w:kern w:val="2"/>
          <w:sz w:val="22"/>
          <w:szCs w:val="22"/>
          <w:lang w:eastAsia="ja-JP"/>
        </w:rPr>
        <w:t xml:space="preserve"> modelowego 2027 oferuje klientom większy wybór, wprowadzając opcję wnętrza w kolorze brązowym</w:t>
      </w:r>
      <w:r w:rsidR="00607BB9">
        <w:rPr>
          <w:kern w:val="2"/>
          <w:sz w:val="22"/>
          <w:szCs w:val="22"/>
          <w:lang w:eastAsia="ja-JP"/>
        </w:rPr>
        <w:t xml:space="preserve"> Tan</w:t>
      </w:r>
      <w:r w:rsidRPr="00EB4F5E">
        <w:rPr>
          <w:kern w:val="2"/>
          <w:sz w:val="22"/>
          <w:szCs w:val="22"/>
          <w:lang w:eastAsia="ja-JP"/>
        </w:rPr>
        <w:t xml:space="preserve"> dla wersji</w:t>
      </w:r>
      <w:r w:rsidR="0034445E" w:rsidRPr="00EB4F5E">
        <w:rPr>
          <w:kern w:val="2"/>
          <w:sz w:val="22"/>
          <w:szCs w:val="22"/>
          <w:lang w:eastAsia="ja-JP"/>
        </w:rPr>
        <w:t xml:space="preserve"> wyposażenia</w:t>
      </w:r>
      <w:r w:rsidRPr="00EB4F5E">
        <w:rPr>
          <w:kern w:val="2"/>
          <w:sz w:val="22"/>
          <w:szCs w:val="22"/>
          <w:lang w:eastAsia="ja-JP"/>
        </w:rPr>
        <w:t xml:space="preserve"> Homura i Homura Plus w konfiguracji 7-miejscowej. Wnętrze w kolorze brązowym</w:t>
      </w:r>
      <w:r w:rsidR="00607BB9">
        <w:rPr>
          <w:kern w:val="2"/>
          <w:sz w:val="22"/>
          <w:szCs w:val="22"/>
          <w:lang w:eastAsia="ja-JP"/>
        </w:rPr>
        <w:t xml:space="preserve"> Tan</w:t>
      </w:r>
      <w:r w:rsidRPr="00EB4F5E">
        <w:rPr>
          <w:kern w:val="2"/>
          <w:sz w:val="22"/>
          <w:szCs w:val="22"/>
          <w:lang w:eastAsia="ja-JP"/>
        </w:rPr>
        <w:t xml:space="preserve"> jest nadal dostępne również w wersji Homura Plus z układem 6-miejscowym i konsolą środkową.</w:t>
      </w:r>
    </w:p>
    <w:p w14:paraId="2EEAEA53" w14:textId="77777777" w:rsidR="00650373" w:rsidRDefault="00650373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</w:p>
    <w:p w14:paraId="609D8DF6" w14:textId="77777777" w:rsidR="00607BB9" w:rsidRDefault="00607BB9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</w:p>
    <w:p w14:paraId="3F261B64" w14:textId="77777777" w:rsidR="00607BB9" w:rsidRPr="00EB4F5E" w:rsidRDefault="00607BB9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</w:p>
    <w:p w14:paraId="052C38BD" w14:textId="77777777" w:rsidR="00650373" w:rsidRPr="00EB4F5E" w:rsidRDefault="00650373" w:rsidP="0034445E">
      <w:pPr>
        <w:spacing w:line="276" w:lineRule="auto"/>
        <w:jc w:val="both"/>
        <w:rPr>
          <w:b/>
          <w:bCs/>
          <w:kern w:val="2"/>
          <w:sz w:val="22"/>
          <w:szCs w:val="22"/>
          <w:lang w:eastAsia="ja-JP"/>
        </w:rPr>
      </w:pPr>
      <w:r w:rsidRPr="00EB4F5E">
        <w:rPr>
          <w:b/>
          <w:bCs/>
          <w:kern w:val="2"/>
          <w:sz w:val="22"/>
          <w:szCs w:val="22"/>
          <w:lang w:eastAsia="ja-JP"/>
        </w:rPr>
        <w:lastRenderedPageBreak/>
        <w:t>Wyższy poziom komfortu i wyrafinowania</w:t>
      </w:r>
    </w:p>
    <w:p w14:paraId="0C89622F" w14:textId="6E157690" w:rsidR="00650373" w:rsidRDefault="00650373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  <w:r w:rsidRPr="00EB4F5E">
        <w:rPr>
          <w:kern w:val="2"/>
          <w:sz w:val="22"/>
          <w:szCs w:val="22"/>
          <w:lang w:eastAsia="ja-JP"/>
        </w:rPr>
        <w:t xml:space="preserve">Mazda jeszcze bardziej poprawiła komfort jazdy w obu modelach dzięki zmodyfikowanym tulejom </w:t>
      </w:r>
      <w:r w:rsidR="005C3235">
        <w:rPr>
          <w:kern w:val="2"/>
          <w:sz w:val="22"/>
          <w:szCs w:val="22"/>
          <w:lang w:eastAsia="ja-JP"/>
        </w:rPr>
        <w:t>ramy pomocniczej</w:t>
      </w:r>
      <w:r w:rsidRPr="00EB4F5E">
        <w:rPr>
          <w:kern w:val="2"/>
          <w:sz w:val="22"/>
          <w:szCs w:val="22"/>
          <w:lang w:eastAsia="ja-JP"/>
        </w:rPr>
        <w:t xml:space="preserve"> tylnego zawieszenia, co przyczynia się do płynniejszej i bardziej wyrafinowanej jazdy. </w:t>
      </w:r>
      <w:r w:rsidR="00B5010B">
        <w:rPr>
          <w:kern w:val="2"/>
          <w:sz w:val="22"/>
          <w:szCs w:val="22"/>
          <w:lang w:eastAsia="ja-JP"/>
        </w:rPr>
        <w:t>W samochodach z napędem e</w:t>
      </w:r>
      <w:r w:rsidR="00EE36B7">
        <w:rPr>
          <w:kern w:val="2"/>
          <w:sz w:val="22"/>
          <w:szCs w:val="22"/>
          <w:lang w:eastAsia="ja-JP"/>
        </w:rPr>
        <w:t>-</w:t>
      </w:r>
      <w:r w:rsidR="00B5010B">
        <w:rPr>
          <w:kern w:val="2"/>
          <w:sz w:val="22"/>
          <w:szCs w:val="22"/>
          <w:lang w:eastAsia="ja-JP"/>
        </w:rPr>
        <w:t xml:space="preserve">Skyactiv PHEV zadbano o obniżenie poziomu hałasu dzięki zastosowaniu materiałów dźwiękochłonnych wokół obudowy </w:t>
      </w:r>
      <w:r w:rsidR="00A076D1">
        <w:rPr>
          <w:kern w:val="2"/>
          <w:sz w:val="22"/>
          <w:szCs w:val="22"/>
          <w:lang w:eastAsia="ja-JP"/>
        </w:rPr>
        <w:t xml:space="preserve">silnika elektrycznego oraz w kluczowych obszarach pod deską rozdzielczą i wokół tunelu </w:t>
      </w:r>
      <w:r w:rsidR="00B5010B">
        <w:rPr>
          <w:kern w:val="2"/>
          <w:sz w:val="22"/>
          <w:szCs w:val="22"/>
          <w:lang w:eastAsia="ja-JP"/>
        </w:rPr>
        <w:t>skrzyni biegów. Przekłada się to na jeszcze wyższy komfort i wyrafinowani</w:t>
      </w:r>
      <w:r w:rsidR="007C1E54">
        <w:rPr>
          <w:kern w:val="2"/>
          <w:sz w:val="22"/>
          <w:szCs w:val="22"/>
          <w:lang w:eastAsia="ja-JP"/>
        </w:rPr>
        <w:t>e</w:t>
      </w:r>
      <w:r w:rsidR="00B5010B">
        <w:rPr>
          <w:kern w:val="2"/>
          <w:sz w:val="22"/>
          <w:szCs w:val="22"/>
          <w:lang w:eastAsia="ja-JP"/>
        </w:rPr>
        <w:t>.</w:t>
      </w:r>
    </w:p>
    <w:p w14:paraId="21C89C2E" w14:textId="63DEF95B" w:rsidR="0030360E" w:rsidRPr="00EB4F5E" w:rsidRDefault="0030360E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  <w:r>
        <w:rPr>
          <w:kern w:val="2"/>
          <w:sz w:val="22"/>
          <w:szCs w:val="22"/>
          <w:lang w:eastAsia="ja-JP"/>
        </w:rPr>
        <w:t>Dbając o wygodę codziennego użytkowania, wersje Exclusive-Line, Homura i Takumi zyskały w standardzie elektryczne sterowanie klapy bagażnika</w:t>
      </w:r>
      <w:r w:rsidR="0032357E">
        <w:rPr>
          <w:kern w:val="2"/>
          <w:sz w:val="22"/>
          <w:szCs w:val="22"/>
          <w:lang w:eastAsia="ja-JP"/>
        </w:rPr>
        <w:t>.</w:t>
      </w:r>
    </w:p>
    <w:p w14:paraId="0D74AC3C" w14:textId="77777777" w:rsidR="0034445E" w:rsidRPr="00EB4F5E" w:rsidRDefault="0034445E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</w:p>
    <w:p w14:paraId="16256F56" w14:textId="77777777" w:rsidR="00650373" w:rsidRPr="00EB4F5E" w:rsidRDefault="00650373" w:rsidP="0034445E">
      <w:pPr>
        <w:spacing w:line="276" w:lineRule="auto"/>
        <w:jc w:val="both"/>
        <w:rPr>
          <w:b/>
          <w:bCs/>
          <w:kern w:val="2"/>
          <w:sz w:val="22"/>
          <w:szCs w:val="22"/>
          <w:lang w:eastAsia="ja-JP"/>
        </w:rPr>
      </w:pPr>
      <w:r w:rsidRPr="00EB4F5E">
        <w:rPr>
          <w:b/>
          <w:bCs/>
          <w:kern w:val="2"/>
          <w:sz w:val="22"/>
          <w:szCs w:val="22"/>
          <w:lang w:eastAsia="ja-JP"/>
        </w:rPr>
        <w:t>Zaawansowana technologia wspomagania kierowcy</w:t>
      </w:r>
    </w:p>
    <w:p w14:paraId="352CE3BA" w14:textId="4B1A5189" w:rsidR="00650373" w:rsidRPr="00EB4F5E" w:rsidRDefault="00650373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  <w:r w:rsidRPr="00EB4F5E">
        <w:rPr>
          <w:kern w:val="2"/>
          <w:sz w:val="22"/>
          <w:szCs w:val="22"/>
          <w:lang w:eastAsia="ja-JP"/>
        </w:rPr>
        <w:t>W ramach dalszego wzbogacania oferty technologicznej w gamie dużych SUV-ów</w:t>
      </w:r>
      <w:r w:rsidR="00EB4F5E">
        <w:rPr>
          <w:kern w:val="2"/>
          <w:sz w:val="22"/>
          <w:szCs w:val="22"/>
          <w:lang w:eastAsia="ja-JP"/>
        </w:rPr>
        <w:t xml:space="preserve"> </w:t>
      </w:r>
      <w:r w:rsidRPr="00EB4F5E">
        <w:rPr>
          <w:kern w:val="2"/>
          <w:sz w:val="22"/>
          <w:szCs w:val="22"/>
          <w:lang w:eastAsia="ja-JP"/>
        </w:rPr>
        <w:t>Mazd</w:t>
      </w:r>
      <w:r w:rsidR="00EB4F5E">
        <w:rPr>
          <w:kern w:val="2"/>
          <w:sz w:val="22"/>
          <w:szCs w:val="22"/>
          <w:lang w:eastAsia="ja-JP"/>
        </w:rPr>
        <w:t>y</w:t>
      </w:r>
      <w:r w:rsidRPr="00EB4F5E">
        <w:rPr>
          <w:kern w:val="2"/>
          <w:sz w:val="22"/>
          <w:szCs w:val="22"/>
          <w:lang w:eastAsia="ja-JP"/>
        </w:rPr>
        <w:t xml:space="preserve"> system Active Parking Control (APC) jest teraz dostępny w</w:t>
      </w:r>
      <w:r w:rsidR="0034445E" w:rsidRPr="00EB4F5E">
        <w:rPr>
          <w:kern w:val="2"/>
          <w:sz w:val="22"/>
          <w:szCs w:val="22"/>
          <w:lang w:eastAsia="ja-JP"/>
        </w:rPr>
        <w:t xml:space="preserve"> obu modelach - Maździe</w:t>
      </w:r>
      <w:r w:rsidRPr="00EB4F5E">
        <w:rPr>
          <w:kern w:val="2"/>
          <w:sz w:val="22"/>
          <w:szCs w:val="22"/>
          <w:lang w:eastAsia="ja-JP"/>
        </w:rPr>
        <w:t xml:space="preserve"> CX-60 i CX-80 z ro</w:t>
      </w:r>
      <w:r w:rsidR="00EB4F5E">
        <w:rPr>
          <w:kern w:val="2"/>
          <w:sz w:val="22"/>
          <w:szCs w:val="22"/>
          <w:lang w:eastAsia="ja-JP"/>
        </w:rPr>
        <w:t>ku</w:t>
      </w:r>
      <w:r w:rsidR="0034445E" w:rsidRPr="00EB4F5E">
        <w:rPr>
          <w:kern w:val="2"/>
          <w:sz w:val="22"/>
          <w:szCs w:val="22"/>
          <w:lang w:eastAsia="ja-JP"/>
        </w:rPr>
        <w:t xml:space="preserve"> modelowego</w:t>
      </w:r>
      <w:r w:rsidRPr="00EB4F5E">
        <w:rPr>
          <w:kern w:val="2"/>
          <w:sz w:val="22"/>
          <w:szCs w:val="22"/>
          <w:lang w:eastAsia="ja-JP"/>
        </w:rPr>
        <w:t xml:space="preserve"> 2027. System ten, zaprojektowany z myślą o ułatwieniu i zwiększeniu wygody codziennego parkowania, potrafi wykrywać odpowiednie miejsca</w:t>
      </w:r>
      <w:r w:rsidR="00EB4F5E">
        <w:rPr>
          <w:kern w:val="2"/>
          <w:sz w:val="22"/>
          <w:szCs w:val="22"/>
          <w:lang w:eastAsia="ja-JP"/>
        </w:rPr>
        <w:t xml:space="preserve"> postojowe</w:t>
      </w:r>
      <w:r w:rsidRPr="00EB4F5E">
        <w:rPr>
          <w:kern w:val="2"/>
          <w:sz w:val="22"/>
          <w:szCs w:val="22"/>
          <w:lang w:eastAsia="ja-JP"/>
        </w:rPr>
        <w:t xml:space="preserve"> i automatycznie wprowadzać pojazd na wybrane miejsce. System APC, obsługujący zarówno manewry parkowania równoległego, jak i prostopadłego, działa w szerokim zakresie sytuacji parkingowych </w:t>
      </w:r>
      <w:r w:rsidR="0034445E" w:rsidRPr="00EB4F5E">
        <w:rPr>
          <w:kern w:val="2"/>
          <w:sz w:val="22"/>
          <w:szCs w:val="22"/>
          <w:lang w:eastAsia="ja-JP"/>
        </w:rPr>
        <w:t>-</w:t>
      </w:r>
      <w:r w:rsidRPr="00EB4F5E">
        <w:rPr>
          <w:kern w:val="2"/>
          <w:sz w:val="22"/>
          <w:szCs w:val="22"/>
          <w:lang w:eastAsia="ja-JP"/>
        </w:rPr>
        <w:t xml:space="preserve"> niezależnie od tego, czy </w:t>
      </w:r>
      <w:r w:rsidR="006C5348">
        <w:rPr>
          <w:kern w:val="2"/>
          <w:sz w:val="22"/>
          <w:szCs w:val="22"/>
          <w:lang w:eastAsia="ja-JP"/>
        </w:rPr>
        <w:t>samochód</w:t>
      </w:r>
      <w:r w:rsidRPr="00EB4F5E">
        <w:rPr>
          <w:kern w:val="2"/>
          <w:sz w:val="22"/>
          <w:szCs w:val="22"/>
          <w:lang w:eastAsia="ja-JP"/>
        </w:rPr>
        <w:t xml:space="preserve"> znajduje się obok innych pojazdów, w pobliżu przeszkód, czy na otwartej przestrzeni </w:t>
      </w:r>
      <w:r w:rsidR="0034445E" w:rsidRPr="00EB4F5E">
        <w:rPr>
          <w:kern w:val="2"/>
          <w:sz w:val="22"/>
          <w:szCs w:val="22"/>
          <w:lang w:eastAsia="ja-JP"/>
        </w:rPr>
        <w:t>-</w:t>
      </w:r>
      <w:r w:rsidRPr="00EB4F5E">
        <w:rPr>
          <w:kern w:val="2"/>
          <w:sz w:val="22"/>
          <w:szCs w:val="22"/>
          <w:lang w:eastAsia="ja-JP"/>
        </w:rPr>
        <w:t xml:space="preserve"> pomagając zmniejszyć obciążenie kierowcy i zwiększyć jego pewność podczas parkowania.</w:t>
      </w:r>
      <w:r w:rsidR="001B583F">
        <w:rPr>
          <w:kern w:val="2"/>
          <w:sz w:val="22"/>
          <w:szCs w:val="22"/>
          <w:lang w:eastAsia="ja-JP"/>
        </w:rPr>
        <w:t xml:space="preserve"> Jest on dostępny</w:t>
      </w:r>
      <w:r w:rsidR="00484E6C">
        <w:rPr>
          <w:kern w:val="2"/>
          <w:sz w:val="22"/>
          <w:szCs w:val="22"/>
          <w:lang w:eastAsia="ja-JP"/>
        </w:rPr>
        <w:t xml:space="preserve"> standardowo w wersjach Homura Plus i Takumi Plus oraz opcjonalnie, w ramach Pakietu Convenience &amp; Sound w wersjach Exclusive-Line, Homura i Takumi.</w:t>
      </w:r>
    </w:p>
    <w:p w14:paraId="162913DD" w14:textId="77777777" w:rsidR="00650373" w:rsidRPr="00EB4F5E" w:rsidRDefault="00650373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</w:p>
    <w:p w14:paraId="3154C33C" w14:textId="39B46A55" w:rsidR="006C5348" w:rsidRDefault="00650373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  <w:r w:rsidRPr="00EB4F5E">
        <w:rPr>
          <w:kern w:val="2"/>
          <w:sz w:val="22"/>
          <w:szCs w:val="22"/>
          <w:lang w:eastAsia="ja-JP"/>
        </w:rPr>
        <w:t>Dzięki najnowszym aktualizacjom</w:t>
      </w:r>
      <w:r w:rsidR="00EB4F5E">
        <w:rPr>
          <w:kern w:val="2"/>
          <w:sz w:val="22"/>
          <w:szCs w:val="22"/>
          <w:lang w:eastAsia="ja-JP"/>
        </w:rPr>
        <w:t>,</w:t>
      </w:r>
      <w:r w:rsidRPr="00EB4F5E">
        <w:rPr>
          <w:kern w:val="2"/>
          <w:sz w:val="22"/>
          <w:szCs w:val="22"/>
          <w:lang w:eastAsia="ja-JP"/>
        </w:rPr>
        <w:t xml:space="preserve"> </w:t>
      </w:r>
      <w:r w:rsidR="0034445E" w:rsidRPr="00EB4F5E">
        <w:rPr>
          <w:kern w:val="2"/>
          <w:sz w:val="22"/>
          <w:szCs w:val="22"/>
          <w:lang w:eastAsia="ja-JP"/>
        </w:rPr>
        <w:t>zarówno</w:t>
      </w:r>
      <w:r w:rsidRPr="00EB4F5E">
        <w:rPr>
          <w:kern w:val="2"/>
          <w:sz w:val="22"/>
          <w:szCs w:val="22"/>
          <w:lang w:eastAsia="ja-JP"/>
        </w:rPr>
        <w:t xml:space="preserve"> Mazda CX-60</w:t>
      </w:r>
      <w:r w:rsidR="0034445E" w:rsidRPr="00EB4F5E">
        <w:rPr>
          <w:kern w:val="2"/>
          <w:sz w:val="22"/>
          <w:szCs w:val="22"/>
          <w:lang w:eastAsia="ja-JP"/>
        </w:rPr>
        <w:t>, jak</w:t>
      </w:r>
      <w:r w:rsidRPr="00EB4F5E">
        <w:rPr>
          <w:kern w:val="2"/>
          <w:sz w:val="22"/>
          <w:szCs w:val="22"/>
          <w:lang w:eastAsia="ja-JP"/>
        </w:rPr>
        <w:t xml:space="preserve"> i Mazda CX-80 z ro</w:t>
      </w:r>
      <w:r w:rsidR="00EB4F5E">
        <w:rPr>
          <w:kern w:val="2"/>
          <w:sz w:val="22"/>
          <w:szCs w:val="22"/>
          <w:lang w:eastAsia="ja-JP"/>
        </w:rPr>
        <w:t xml:space="preserve">ku </w:t>
      </w:r>
      <w:r w:rsidR="0034445E" w:rsidRPr="00EB4F5E">
        <w:rPr>
          <w:kern w:val="2"/>
          <w:sz w:val="22"/>
          <w:szCs w:val="22"/>
          <w:lang w:eastAsia="ja-JP"/>
        </w:rPr>
        <w:t>modelowego</w:t>
      </w:r>
      <w:r w:rsidRPr="00EB4F5E">
        <w:rPr>
          <w:kern w:val="2"/>
          <w:sz w:val="22"/>
          <w:szCs w:val="22"/>
          <w:lang w:eastAsia="ja-JP"/>
        </w:rPr>
        <w:t xml:space="preserve"> 2027 nadal oferują klientom atrakcyjne połączenie eleganckiego wzornictwa, zaawansowanej technologii i wyjątkowego komfortu jazdy, co jeszcze bardziej umacnia ich pozycję na szczycie europejskiej gamy SUV-ów marki Mazda. </w:t>
      </w:r>
    </w:p>
    <w:p w14:paraId="7954F97C" w14:textId="77777777" w:rsidR="006C5348" w:rsidRDefault="006C5348" w:rsidP="0034445E">
      <w:pPr>
        <w:spacing w:line="276" w:lineRule="auto"/>
        <w:jc w:val="both"/>
        <w:rPr>
          <w:kern w:val="2"/>
          <w:sz w:val="22"/>
          <w:szCs w:val="22"/>
          <w:lang w:eastAsia="ja-JP"/>
        </w:rPr>
      </w:pPr>
    </w:p>
    <w:p w14:paraId="27CDB4E3" w14:textId="64099FF0" w:rsidR="00971EC7" w:rsidRPr="00EB4F5E" w:rsidRDefault="006C5348" w:rsidP="00971EC7">
      <w:pPr>
        <w:spacing w:line="276" w:lineRule="auto"/>
        <w:jc w:val="both"/>
        <w:rPr>
          <w:kern w:val="2"/>
          <w:sz w:val="22"/>
          <w:szCs w:val="22"/>
          <w:lang w:eastAsia="ja-JP"/>
        </w:rPr>
      </w:pPr>
      <w:r>
        <w:rPr>
          <w:kern w:val="2"/>
          <w:sz w:val="22"/>
          <w:szCs w:val="22"/>
          <w:lang w:eastAsia="ja-JP"/>
        </w:rPr>
        <w:t>Polscy dealerzy Mazdy przyjmują już zamówienia na oba udoskonalone modele. Ceny Mazdy CX-60 z roku modelowego 2027 zaczynają się od 226 700 zł za wersję z silnikiem Diesla 3,3 e-Skyactiv D o mocy 200 KM z wyposażeniem Prime-Line i 243 700 zł za odmianę PHEV o mocy 327 KM z tym samym wyposażeniem. Mazda CX-80 z roku modelowego 2027 kosztuje od 279</w:t>
      </w:r>
      <w:r w:rsidR="00354171">
        <w:rPr>
          <w:kern w:val="2"/>
          <w:sz w:val="22"/>
          <w:szCs w:val="22"/>
          <w:lang w:eastAsia="ja-JP"/>
        </w:rPr>
        <w:t> </w:t>
      </w:r>
      <w:r>
        <w:rPr>
          <w:kern w:val="2"/>
          <w:sz w:val="22"/>
          <w:szCs w:val="22"/>
          <w:lang w:eastAsia="ja-JP"/>
        </w:rPr>
        <w:t>700</w:t>
      </w:r>
      <w:r w:rsidR="00354171">
        <w:rPr>
          <w:kern w:val="2"/>
          <w:sz w:val="22"/>
          <w:szCs w:val="22"/>
          <w:lang w:eastAsia="ja-JP"/>
        </w:rPr>
        <w:t xml:space="preserve"> zł</w:t>
      </w:r>
      <w:r>
        <w:rPr>
          <w:kern w:val="2"/>
          <w:sz w:val="22"/>
          <w:szCs w:val="22"/>
          <w:lang w:eastAsia="ja-JP"/>
        </w:rPr>
        <w:t xml:space="preserve"> w wersji napędowej PHEV o mocy 327 KM i z wyposażeniem Exclusive-Line oraz od 2</w:t>
      </w:r>
      <w:r w:rsidR="00354171">
        <w:rPr>
          <w:kern w:val="2"/>
          <w:sz w:val="22"/>
          <w:szCs w:val="22"/>
          <w:lang w:eastAsia="ja-JP"/>
        </w:rPr>
        <w:t>82 </w:t>
      </w:r>
      <w:r>
        <w:rPr>
          <w:kern w:val="2"/>
          <w:sz w:val="22"/>
          <w:szCs w:val="22"/>
          <w:lang w:eastAsia="ja-JP"/>
        </w:rPr>
        <w:t>700</w:t>
      </w:r>
      <w:r w:rsidR="00354171">
        <w:rPr>
          <w:kern w:val="2"/>
          <w:sz w:val="22"/>
          <w:szCs w:val="22"/>
          <w:lang w:eastAsia="ja-JP"/>
        </w:rPr>
        <w:t xml:space="preserve"> zł</w:t>
      </w:r>
      <w:r>
        <w:rPr>
          <w:kern w:val="2"/>
          <w:sz w:val="22"/>
          <w:szCs w:val="22"/>
          <w:lang w:eastAsia="ja-JP"/>
        </w:rPr>
        <w:t xml:space="preserve"> w odmianie wysokoprężnej 3,3 e-Skyactiv D o mocy 258 KM, także z wyposażeniem Exclusive-Line. </w:t>
      </w:r>
    </w:p>
    <w:p w14:paraId="4522F59F" w14:textId="6049AF86" w:rsidR="00BD61E8" w:rsidRPr="00EB4F5E" w:rsidRDefault="00F55100" w:rsidP="00EE36B7">
      <w:pPr>
        <w:spacing w:line="276" w:lineRule="auto"/>
        <w:jc w:val="both"/>
        <w:rPr>
          <w:kern w:val="2"/>
          <w:sz w:val="22"/>
          <w:szCs w:val="22"/>
          <w:lang w:eastAsia="ja-JP"/>
        </w:rPr>
      </w:pPr>
      <w:r>
        <w:rPr>
          <w:kern w:val="2"/>
          <w:sz w:val="22"/>
          <w:szCs w:val="22"/>
          <w:lang w:eastAsia="ja-JP"/>
        </w:rPr>
        <w:t xml:space="preserve">Pierwsze egzemplarze </w:t>
      </w:r>
      <w:r w:rsidR="00EE36B7">
        <w:rPr>
          <w:kern w:val="2"/>
          <w:sz w:val="22"/>
          <w:szCs w:val="22"/>
          <w:lang w:eastAsia="ja-JP"/>
        </w:rPr>
        <w:t xml:space="preserve">Mazdy </w:t>
      </w:r>
      <w:r>
        <w:rPr>
          <w:kern w:val="2"/>
          <w:sz w:val="22"/>
          <w:szCs w:val="22"/>
          <w:lang w:eastAsia="ja-JP"/>
        </w:rPr>
        <w:t xml:space="preserve">CX-60 </w:t>
      </w:r>
      <w:r w:rsidR="00E05A20">
        <w:rPr>
          <w:kern w:val="2"/>
          <w:sz w:val="22"/>
          <w:szCs w:val="22"/>
          <w:lang w:eastAsia="ja-JP"/>
        </w:rPr>
        <w:t xml:space="preserve">2027 pojawią się w salonach jeszcze w grudniu 2026 roku, zaś modelu CX-80 2027 </w:t>
      </w:r>
      <w:r w:rsidR="00304898">
        <w:rPr>
          <w:kern w:val="2"/>
          <w:sz w:val="22"/>
          <w:szCs w:val="22"/>
          <w:lang w:eastAsia="ja-JP"/>
        </w:rPr>
        <w:t>pod koniec pierwszego kwartału</w:t>
      </w:r>
      <w:r w:rsidR="00E05A20">
        <w:rPr>
          <w:kern w:val="2"/>
          <w:sz w:val="22"/>
          <w:szCs w:val="22"/>
          <w:lang w:eastAsia="ja-JP"/>
        </w:rPr>
        <w:t xml:space="preserve"> 2027 roku.</w:t>
      </w:r>
    </w:p>
    <w:sectPr w:rsidR="00BD61E8" w:rsidRPr="00EB4F5E" w:rsidSect="00037E6B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17" w:right="1417" w:bottom="1134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DAF15" w14:textId="77777777" w:rsidR="001D5973" w:rsidRPr="00111606" w:rsidRDefault="001D5973" w:rsidP="00037E6B">
      <w:r w:rsidRPr="00111606">
        <w:separator/>
      </w:r>
    </w:p>
  </w:endnote>
  <w:endnote w:type="continuationSeparator" w:id="0">
    <w:p w14:paraId="7DB44D6F" w14:textId="77777777" w:rsidR="001D5973" w:rsidRPr="00111606" w:rsidRDefault="001D5973" w:rsidP="00037E6B">
      <w:r w:rsidRPr="001116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zda Type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zda Type Medium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111606" w14:paraId="5BAEF79F" w14:textId="77777777">
      <w:trPr>
        <w:trHeight w:val="300"/>
      </w:trPr>
      <w:tc>
        <w:tcPr>
          <w:tcW w:w="3070" w:type="dxa"/>
        </w:tcPr>
        <w:p w14:paraId="4F79A413" w14:textId="77777777" w:rsidR="00FF271B" w:rsidRPr="00111606" w:rsidRDefault="00FF271B" w:rsidP="00D42B99">
          <w:pPr>
            <w:pStyle w:val="Nagwek"/>
            <w:ind w:left="-115"/>
          </w:pPr>
        </w:p>
      </w:tc>
      <w:tc>
        <w:tcPr>
          <w:tcW w:w="3070" w:type="dxa"/>
        </w:tcPr>
        <w:p w14:paraId="089850A3" w14:textId="77777777" w:rsidR="00FF271B" w:rsidRPr="00111606" w:rsidRDefault="00FF271B" w:rsidP="00D42B99">
          <w:pPr>
            <w:pStyle w:val="Nagwek"/>
          </w:pPr>
        </w:p>
      </w:tc>
      <w:tc>
        <w:tcPr>
          <w:tcW w:w="3070" w:type="dxa"/>
        </w:tcPr>
        <w:p w14:paraId="565A27A0" w14:textId="77777777" w:rsidR="00FF271B" w:rsidRPr="00111606" w:rsidRDefault="00FF271B" w:rsidP="00D42B99">
          <w:pPr>
            <w:pStyle w:val="Nagwek"/>
            <w:ind w:right="-115"/>
            <w:jc w:val="right"/>
          </w:pPr>
        </w:p>
      </w:tc>
    </w:tr>
  </w:tbl>
  <w:p w14:paraId="625E6813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8A194C" wp14:editId="54F9385F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F04C11" w14:textId="77777777" w:rsidR="00FF271B" w:rsidRPr="00111606" w:rsidRDefault="00000000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8A194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60F04C11" w14:textId="77777777" w:rsidR="00FF271B" w:rsidRPr="00111606" w:rsidRDefault="00000000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111606">
                      <w:rPr>
                        <w:sz w:val="16"/>
                        <w:szCs w:val="16"/>
                      </w:rPr>
                      <w:fldChar w:fldCharType="begin"/>
                    </w:r>
                    <w:r w:rsidRPr="00111606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111606">
                      <w:rPr>
                        <w:sz w:val="16"/>
                        <w:szCs w:val="16"/>
                      </w:rPr>
                      <w:fldChar w:fldCharType="separate"/>
                    </w:r>
                    <w:r w:rsidRPr="00111606">
                      <w:rPr>
                        <w:sz w:val="16"/>
                        <w:szCs w:val="16"/>
                      </w:rPr>
                      <w:t>2</w:t>
                    </w:r>
                    <w:r w:rsidRPr="0011160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CB8E85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Więcej informacji:</w:t>
    </w:r>
  </w:p>
  <w:p w14:paraId="4E277A8D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Mazda Motor Poland, ul. Postępu 14b, 02-676 Warszawa</w:t>
    </w:r>
  </w:p>
  <w:p w14:paraId="5B956530" w14:textId="5CEF74DB" w:rsidR="00FF271B" w:rsidRDefault="00FF271B" w:rsidP="00D42B99">
    <w:pPr>
      <w:pStyle w:val="Stopka"/>
      <w:pBdr>
        <w:top w:val="single" w:sz="2" w:space="1" w:color="auto"/>
      </w:pBdr>
      <w:ind w:left="-567" w:right="-567"/>
      <w:rPr>
        <w:sz w:val="16"/>
        <w:szCs w:val="16"/>
      </w:rPr>
    </w:pPr>
    <w:hyperlink r:id="rId1" w:history="1">
      <w:r w:rsidRPr="00111606">
        <w:rPr>
          <w:rStyle w:val="Hipercze"/>
          <w:color w:val="233C43" w:themeColor="hyperlink" w:themeShade="80"/>
          <w:sz w:val="16"/>
          <w:szCs w:val="16"/>
        </w:rPr>
        <w:t>kontakt@mazda-media.pl</w:t>
      </w:r>
    </w:hyperlink>
    <w:r w:rsidRPr="00111606">
      <w:rPr>
        <w:color w:val="808080" w:themeColor="background1" w:themeShade="80"/>
        <w:sz w:val="16"/>
        <w:szCs w:val="16"/>
      </w:rPr>
      <w:t xml:space="preserve"> </w:t>
    </w:r>
    <w:hyperlink r:id="rId2" w:history="1">
      <w:r w:rsidR="00801AA7" w:rsidRPr="00491677">
        <w:rPr>
          <w:rStyle w:val="Hipercze"/>
          <w:sz w:val="16"/>
          <w:szCs w:val="16"/>
        </w:rPr>
        <w:t>www.mazda-press.pl</w:t>
      </w:r>
    </w:hyperlink>
  </w:p>
  <w:p w14:paraId="0023BE5A" w14:textId="77777777" w:rsidR="00801AA7" w:rsidRPr="00111606" w:rsidRDefault="00801AA7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3A254" w14:textId="77777777" w:rsidR="001D5973" w:rsidRPr="00111606" w:rsidRDefault="001D5973" w:rsidP="00037E6B">
      <w:r w:rsidRPr="00111606">
        <w:separator/>
      </w:r>
    </w:p>
  </w:footnote>
  <w:footnote w:type="continuationSeparator" w:id="0">
    <w:p w14:paraId="0B1991D2" w14:textId="77777777" w:rsidR="001D5973" w:rsidRPr="00111606" w:rsidRDefault="001D5973" w:rsidP="00037E6B">
      <w:r w:rsidRPr="00111606">
        <w:continuationSeparator/>
      </w:r>
    </w:p>
  </w:footnote>
  <w:footnote w:id="1">
    <w:p w14:paraId="75D7E0B3" w14:textId="47444330" w:rsidR="00650373" w:rsidRPr="00650373" w:rsidRDefault="00650373" w:rsidP="00650373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50373">
        <w:rPr>
          <w:sz w:val="16"/>
          <w:szCs w:val="16"/>
        </w:rPr>
        <w:t>Zużycie energii (wartość średnia, cykl mieszany)</w:t>
      </w:r>
      <w:r>
        <w:rPr>
          <w:sz w:val="16"/>
          <w:szCs w:val="16"/>
        </w:rPr>
        <w:t xml:space="preserve"> dla</w:t>
      </w:r>
      <w:r w:rsidRPr="00650373">
        <w:rPr>
          <w:sz w:val="16"/>
          <w:szCs w:val="16"/>
        </w:rPr>
        <w:t xml:space="preserve"> </w:t>
      </w:r>
      <w:r w:rsidRPr="00650373">
        <w:rPr>
          <w:b/>
          <w:bCs/>
          <w:sz w:val="16"/>
          <w:szCs w:val="16"/>
        </w:rPr>
        <w:t>Mazda CX-60 e-Skyactiv PHEV</w:t>
      </w:r>
      <w:r w:rsidRPr="00650373">
        <w:rPr>
          <w:sz w:val="16"/>
          <w:szCs w:val="16"/>
        </w:rPr>
        <w:t xml:space="preserve">: </w:t>
      </w:r>
      <w:r w:rsidR="0025703E">
        <w:rPr>
          <w:sz w:val="16"/>
          <w:szCs w:val="16"/>
        </w:rPr>
        <w:t>3,7-</w:t>
      </w:r>
      <w:r w:rsidRPr="00650373">
        <w:rPr>
          <w:sz w:val="16"/>
          <w:szCs w:val="16"/>
        </w:rPr>
        <w:t xml:space="preserve">3,8 l/100 km oraz 14,4 kWh energii elektrycznej/100 km; emisja CO₂ (wartość średnia, cykl mieszany): </w:t>
      </w:r>
      <w:r w:rsidR="0025703E">
        <w:rPr>
          <w:sz w:val="16"/>
          <w:szCs w:val="16"/>
        </w:rPr>
        <w:t>84-86</w:t>
      </w:r>
      <w:r w:rsidRPr="00650373">
        <w:rPr>
          <w:sz w:val="16"/>
          <w:szCs w:val="16"/>
        </w:rPr>
        <w:t xml:space="preserve"> g/km. Klasa emisji CO₂: B. Zużycie paliwa w cyklu mieszanym i klasa emisji CO₂ przy rozładowanym akumulatorze: 7,7–7,8 l/100 km. Klasa emisji CO₂: F–G. Zużycie energii w cyklu mieszanym dla </w:t>
      </w:r>
      <w:r w:rsidRPr="00650373">
        <w:rPr>
          <w:b/>
          <w:bCs/>
          <w:sz w:val="16"/>
          <w:szCs w:val="16"/>
        </w:rPr>
        <w:t>Mazd</w:t>
      </w:r>
      <w:r>
        <w:rPr>
          <w:b/>
          <w:bCs/>
          <w:sz w:val="16"/>
          <w:szCs w:val="16"/>
        </w:rPr>
        <w:t>a</w:t>
      </w:r>
      <w:r w:rsidRPr="00650373">
        <w:rPr>
          <w:b/>
          <w:bCs/>
          <w:sz w:val="16"/>
          <w:szCs w:val="16"/>
        </w:rPr>
        <w:t xml:space="preserve"> CX-80 e-Skyactiv PHEV</w:t>
      </w:r>
      <w:r w:rsidRPr="00650373">
        <w:rPr>
          <w:sz w:val="16"/>
          <w:szCs w:val="16"/>
        </w:rPr>
        <w:t>: 4,0–4,1 l/100 km i 14,6–14,7 kWh energii elektrycznej/100 km; Waga emisji CO₂, w cyklu mieszanym: 90–93 g/km, klasa emisji CO₂: B. Zużycie paliwa w cyklu mieszanym i klasa emisji CO₂ przy rozładowanym akumulatorze: 8,0–8,1 l/100 km. Klasa emisji CO₂: G.</w:t>
      </w:r>
    </w:p>
    <w:p w14:paraId="61A635EE" w14:textId="75D43207" w:rsidR="00650373" w:rsidRDefault="0065037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4561" w14:textId="2A560214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09A7369" wp14:editId="36DC81C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1577033527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90453" w14:textId="6C47AD5B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A73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3F990453" w14:textId="6C47AD5B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proofErr w:type="spellStart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</w:t>
                    </w:r>
                    <w:proofErr w:type="spellEnd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 xml:space="preserve"> as Mazda </w:t>
                    </w:r>
                    <w:proofErr w:type="spellStart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Restricted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67E6" w14:textId="3430AE2F" w:rsidR="00FF271B" w:rsidRPr="00111606" w:rsidRDefault="00F66668" w:rsidP="00037E6B">
    <w:pPr>
      <w:rPr>
        <w:szCs w:val="20"/>
      </w:rPr>
    </w:pPr>
    <w:bookmarkStart w:id="0" w:name="_Hlk200639521"/>
    <w:r w:rsidRPr="00111606">
      <w:rPr>
        <w:noProof/>
        <w:szCs w:val="20"/>
      </w:rPr>
      <w:drawing>
        <wp:anchor distT="0" distB="0" distL="114300" distR="114300" simplePos="0" relativeHeight="251659264" behindDoc="0" locked="1" layoutInCell="1" allowOverlap="1" wp14:anchorId="492D48E8" wp14:editId="4A97015D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61669488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1606">
      <w:rPr>
        <w:szCs w:val="20"/>
      </w:rPr>
      <w:t>MAZDA MOTOR POLAND – INFORMACJA PRASOWA</w:t>
    </w:r>
  </w:p>
  <w:bookmarkEnd w:id="0"/>
  <w:p w14:paraId="083492AA" w14:textId="77777777" w:rsidR="00FF271B" w:rsidRPr="00111606" w:rsidRDefault="00FF271B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40F3A" w14:textId="56F8105B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59853CB" wp14:editId="71224CD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529413910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6C967" w14:textId="47393EBF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853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2A16C967" w14:textId="47393EBF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proofErr w:type="spellStart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</w:t>
                    </w:r>
                    <w:proofErr w:type="spellEnd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 xml:space="preserve"> as Mazda </w:t>
                    </w:r>
                    <w:proofErr w:type="spellStart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Restricted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2AA"/>
    <w:multiLevelType w:val="hybridMultilevel"/>
    <w:tmpl w:val="090A0E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3243B"/>
    <w:multiLevelType w:val="hybridMultilevel"/>
    <w:tmpl w:val="3C5CEA5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F51B70"/>
    <w:multiLevelType w:val="multilevel"/>
    <w:tmpl w:val="AAC27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14040"/>
    <w:multiLevelType w:val="hybridMultilevel"/>
    <w:tmpl w:val="33B4E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E221B"/>
    <w:multiLevelType w:val="hybridMultilevel"/>
    <w:tmpl w:val="332C8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4A0B"/>
    <w:multiLevelType w:val="multilevel"/>
    <w:tmpl w:val="7768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ED2912"/>
    <w:multiLevelType w:val="hybridMultilevel"/>
    <w:tmpl w:val="A308DA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A56383"/>
    <w:multiLevelType w:val="hybridMultilevel"/>
    <w:tmpl w:val="D91A3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A104D"/>
    <w:multiLevelType w:val="multilevel"/>
    <w:tmpl w:val="2BB2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9644DB"/>
    <w:multiLevelType w:val="multilevel"/>
    <w:tmpl w:val="811C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8547E0"/>
    <w:multiLevelType w:val="hybridMultilevel"/>
    <w:tmpl w:val="4E00D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DA0BA2"/>
    <w:multiLevelType w:val="hybridMultilevel"/>
    <w:tmpl w:val="FAC4E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6B6A6C"/>
    <w:multiLevelType w:val="multilevel"/>
    <w:tmpl w:val="E27C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83757">
    <w:abstractNumId w:val="4"/>
  </w:num>
  <w:num w:numId="2" w16cid:durableId="412092778">
    <w:abstractNumId w:val="10"/>
  </w:num>
  <w:num w:numId="3" w16cid:durableId="1885748453">
    <w:abstractNumId w:val="11"/>
  </w:num>
  <w:num w:numId="4" w16cid:durableId="466313016">
    <w:abstractNumId w:val="6"/>
  </w:num>
  <w:num w:numId="5" w16cid:durableId="1097679382">
    <w:abstractNumId w:val="0"/>
  </w:num>
  <w:num w:numId="6" w16cid:durableId="1285237302">
    <w:abstractNumId w:val="1"/>
  </w:num>
  <w:num w:numId="7" w16cid:durableId="858590415">
    <w:abstractNumId w:val="9"/>
  </w:num>
  <w:num w:numId="8" w16cid:durableId="156044412">
    <w:abstractNumId w:val="5"/>
  </w:num>
  <w:num w:numId="9" w16cid:durableId="719863138">
    <w:abstractNumId w:val="3"/>
  </w:num>
  <w:num w:numId="10" w16cid:durableId="317543298">
    <w:abstractNumId w:val="12"/>
  </w:num>
  <w:num w:numId="11" w16cid:durableId="546916651">
    <w:abstractNumId w:val="8"/>
  </w:num>
  <w:num w:numId="12" w16cid:durableId="914509391">
    <w:abstractNumId w:val="2"/>
  </w:num>
  <w:num w:numId="13" w16cid:durableId="164631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6B"/>
    <w:rsid w:val="000012B8"/>
    <w:rsid w:val="00016A73"/>
    <w:rsid w:val="0002237E"/>
    <w:rsid w:val="0002316A"/>
    <w:rsid w:val="000241EB"/>
    <w:rsid w:val="000259B9"/>
    <w:rsid w:val="00032874"/>
    <w:rsid w:val="00036438"/>
    <w:rsid w:val="00037A45"/>
    <w:rsid w:val="00037E6B"/>
    <w:rsid w:val="00037F81"/>
    <w:rsid w:val="0004270A"/>
    <w:rsid w:val="00043925"/>
    <w:rsid w:val="00062BCC"/>
    <w:rsid w:val="00065FDC"/>
    <w:rsid w:val="00070655"/>
    <w:rsid w:val="00071789"/>
    <w:rsid w:val="00075121"/>
    <w:rsid w:val="000A1758"/>
    <w:rsid w:val="000B3118"/>
    <w:rsid w:val="000B41E1"/>
    <w:rsid w:val="000C5276"/>
    <w:rsid w:val="000D0146"/>
    <w:rsid w:val="000D554E"/>
    <w:rsid w:val="000E135A"/>
    <w:rsid w:val="000E702E"/>
    <w:rsid w:val="000F1413"/>
    <w:rsid w:val="000F5F2F"/>
    <w:rsid w:val="0010768F"/>
    <w:rsid w:val="00111606"/>
    <w:rsid w:val="00111D06"/>
    <w:rsid w:val="00121087"/>
    <w:rsid w:val="0013144F"/>
    <w:rsid w:val="00134CD2"/>
    <w:rsid w:val="00140323"/>
    <w:rsid w:val="0015066C"/>
    <w:rsid w:val="001706D9"/>
    <w:rsid w:val="00175735"/>
    <w:rsid w:val="00177DF1"/>
    <w:rsid w:val="00181894"/>
    <w:rsid w:val="00187A87"/>
    <w:rsid w:val="001B2DB3"/>
    <w:rsid w:val="001B55B8"/>
    <w:rsid w:val="001B583F"/>
    <w:rsid w:val="001B5E3C"/>
    <w:rsid w:val="001C38EE"/>
    <w:rsid w:val="001C4756"/>
    <w:rsid w:val="001D39CC"/>
    <w:rsid w:val="001D5973"/>
    <w:rsid w:val="001F6E37"/>
    <w:rsid w:val="002018B3"/>
    <w:rsid w:val="00204A0D"/>
    <w:rsid w:val="00206360"/>
    <w:rsid w:val="00211577"/>
    <w:rsid w:val="00212795"/>
    <w:rsid w:val="00212932"/>
    <w:rsid w:val="00213D2B"/>
    <w:rsid w:val="00214CB2"/>
    <w:rsid w:val="00217012"/>
    <w:rsid w:val="0022114A"/>
    <w:rsid w:val="0023262E"/>
    <w:rsid w:val="00233376"/>
    <w:rsid w:val="00234227"/>
    <w:rsid w:val="00240992"/>
    <w:rsid w:val="00242EBF"/>
    <w:rsid w:val="0025703E"/>
    <w:rsid w:val="00262CDF"/>
    <w:rsid w:val="00282E1B"/>
    <w:rsid w:val="002A0BED"/>
    <w:rsid w:val="002B25AD"/>
    <w:rsid w:val="002B48F3"/>
    <w:rsid w:val="002C13BF"/>
    <w:rsid w:val="002D0307"/>
    <w:rsid w:val="002D550F"/>
    <w:rsid w:val="002F6DF7"/>
    <w:rsid w:val="0030360E"/>
    <w:rsid w:val="00304898"/>
    <w:rsid w:val="0032357E"/>
    <w:rsid w:val="0033144E"/>
    <w:rsid w:val="0034445E"/>
    <w:rsid w:val="00354171"/>
    <w:rsid w:val="0035708E"/>
    <w:rsid w:val="003625F3"/>
    <w:rsid w:val="003654BC"/>
    <w:rsid w:val="003822F9"/>
    <w:rsid w:val="00386107"/>
    <w:rsid w:val="00393BC4"/>
    <w:rsid w:val="00395E36"/>
    <w:rsid w:val="003B3AE9"/>
    <w:rsid w:val="003C38F6"/>
    <w:rsid w:val="003D069B"/>
    <w:rsid w:val="003D1BC1"/>
    <w:rsid w:val="003D40F8"/>
    <w:rsid w:val="003E369D"/>
    <w:rsid w:val="003E57C6"/>
    <w:rsid w:val="003F2E80"/>
    <w:rsid w:val="003F2FB9"/>
    <w:rsid w:val="003F6C14"/>
    <w:rsid w:val="00414037"/>
    <w:rsid w:val="00425A45"/>
    <w:rsid w:val="004336BC"/>
    <w:rsid w:val="00436290"/>
    <w:rsid w:val="004443A6"/>
    <w:rsid w:val="004521E4"/>
    <w:rsid w:val="00456430"/>
    <w:rsid w:val="004626D5"/>
    <w:rsid w:val="004633D3"/>
    <w:rsid w:val="004672F1"/>
    <w:rsid w:val="00470DDC"/>
    <w:rsid w:val="004761CD"/>
    <w:rsid w:val="004775DB"/>
    <w:rsid w:val="00484E6C"/>
    <w:rsid w:val="00486370"/>
    <w:rsid w:val="00487220"/>
    <w:rsid w:val="0048740A"/>
    <w:rsid w:val="00487416"/>
    <w:rsid w:val="00492F31"/>
    <w:rsid w:val="00493F06"/>
    <w:rsid w:val="004A114B"/>
    <w:rsid w:val="004A4B27"/>
    <w:rsid w:val="004A738D"/>
    <w:rsid w:val="004B788E"/>
    <w:rsid w:val="004C31D6"/>
    <w:rsid w:val="004D4DF2"/>
    <w:rsid w:val="004D772A"/>
    <w:rsid w:val="004E06C1"/>
    <w:rsid w:val="004E3F55"/>
    <w:rsid w:val="004E64C8"/>
    <w:rsid w:val="004F0F38"/>
    <w:rsid w:val="00504607"/>
    <w:rsid w:val="005046D5"/>
    <w:rsid w:val="00506FD3"/>
    <w:rsid w:val="005152C3"/>
    <w:rsid w:val="00515605"/>
    <w:rsid w:val="005169F7"/>
    <w:rsid w:val="005171BB"/>
    <w:rsid w:val="0052105D"/>
    <w:rsid w:val="005210D7"/>
    <w:rsid w:val="00544909"/>
    <w:rsid w:val="00550895"/>
    <w:rsid w:val="00557AAA"/>
    <w:rsid w:val="00584405"/>
    <w:rsid w:val="00587412"/>
    <w:rsid w:val="00594EE3"/>
    <w:rsid w:val="00596434"/>
    <w:rsid w:val="005A4454"/>
    <w:rsid w:val="005B3074"/>
    <w:rsid w:val="005C25D2"/>
    <w:rsid w:val="005C3235"/>
    <w:rsid w:val="005E269C"/>
    <w:rsid w:val="00600633"/>
    <w:rsid w:val="006008BF"/>
    <w:rsid w:val="006027C2"/>
    <w:rsid w:val="00603D95"/>
    <w:rsid w:val="00607BB9"/>
    <w:rsid w:val="0061031A"/>
    <w:rsid w:val="00612872"/>
    <w:rsid w:val="006157B8"/>
    <w:rsid w:val="006203D7"/>
    <w:rsid w:val="006302D2"/>
    <w:rsid w:val="006321E7"/>
    <w:rsid w:val="00636621"/>
    <w:rsid w:val="00644250"/>
    <w:rsid w:val="00650373"/>
    <w:rsid w:val="00657CEE"/>
    <w:rsid w:val="00667818"/>
    <w:rsid w:val="006859FF"/>
    <w:rsid w:val="006872A8"/>
    <w:rsid w:val="0068753A"/>
    <w:rsid w:val="006876E4"/>
    <w:rsid w:val="00694286"/>
    <w:rsid w:val="006A30E8"/>
    <w:rsid w:val="006B0D66"/>
    <w:rsid w:val="006B4781"/>
    <w:rsid w:val="006B7C22"/>
    <w:rsid w:val="006C5348"/>
    <w:rsid w:val="006D545D"/>
    <w:rsid w:val="006D7F59"/>
    <w:rsid w:val="00703658"/>
    <w:rsid w:val="00706D89"/>
    <w:rsid w:val="00714CDC"/>
    <w:rsid w:val="00716FE5"/>
    <w:rsid w:val="00723EE4"/>
    <w:rsid w:val="00737E28"/>
    <w:rsid w:val="007432FC"/>
    <w:rsid w:val="007436EA"/>
    <w:rsid w:val="007468A1"/>
    <w:rsid w:val="00751234"/>
    <w:rsid w:val="00753C16"/>
    <w:rsid w:val="0075677B"/>
    <w:rsid w:val="007647DA"/>
    <w:rsid w:val="00775566"/>
    <w:rsid w:val="00783931"/>
    <w:rsid w:val="007A13A8"/>
    <w:rsid w:val="007A4A45"/>
    <w:rsid w:val="007A6047"/>
    <w:rsid w:val="007B0180"/>
    <w:rsid w:val="007C1E54"/>
    <w:rsid w:val="007E2FD1"/>
    <w:rsid w:val="007F1AF4"/>
    <w:rsid w:val="00801881"/>
    <w:rsid w:val="00801AA7"/>
    <w:rsid w:val="00805030"/>
    <w:rsid w:val="00810840"/>
    <w:rsid w:val="00812961"/>
    <w:rsid w:val="00813A72"/>
    <w:rsid w:val="008150A8"/>
    <w:rsid w:val="00816D3E"/>
    <w:rsid w:val="00817BE1"/>
    <w:rsid w:val="00823ED0"/>
    <w:rsid w:val="0083750C"/>
    <w:rsid w:val="00840A34"/>
    <w:rsid w:val="00872C80"/>
    <w:rsid w:val="00877239"/>
    <w:rsid w:val="00884B71"/>
    <w:rsid w:val="00885C6D"/>
    <w:rsid w:val="00890CA7"/>
    <w:rsid w:val="00895041"/>
    <w:rsid w:val="008B1AD1"/>
    <w:rsid w:val="008B5E8C"/>
    <w:rsid w:val="008D789A"/>
    <w:rsid w:val="008D7BB2"/>
    <w:rsid w:val="008F72D5"/>
    <w:rsid w:val="00905509"/>
    <w:rsid w:val="00907255"/>
    <w:rsid w:val="00907CCA"/>
    <w:rsid w:val="009153D5"/>
    <w:rsid w:val="00925207"/>
    <w:rsid w:val="00930366"/>
    <w:rsid w:val="009631D9"/>
    <w:rsid w:val="00971EC7"/>
    <w:rsid w:val="00982D44"/>
    <w:rsid w:val="00983924"/>
    <w:rsid w:val="009862C5"/>
    <w:rsid w:val="00987548"/>
    <w:rsid w:val="00995764"/>
    <w:rsid w:val="009A1803"/>
    <w:rsid w:val="009A6CE4"/>
    <w:rsid w:val="009D47E4"/>
    <w:rsid w:val="009D4E7F"/>
    <w:rsid w:val="009E2799"/>
    <w:rsid w:val="009E5CD9"/>
    <w:rsid w:val="009F0D99"/>
    <w:rsid w:val="009F4CAC"/>
    <w:rsid w:val="00A00857"/>
    <w:rsid w:val="00A00911"/>
    <w:rsid w:val="00A076D1"/>
    <w:rsid w:val="00A07A33"/>
    <w:rsid w:val="00A10291"/>
    <w:rsid w:val="00A10D24"/>
    <w:rsid w:val="00A136A9"/>
    <w:rsid w:val="00A211AD"/>
    <w:rsid w:val="00A223D1"/>
    <w:rsid w:val="00A27287"/>
    <w:rsid w:val="00A40EA4"/>
    <w:rsid w:val="00A42441"/>
    <w:rsid w:val="00A4326F"/>
    <w:rsid w:val="00A4337B"/>
    <w:rsid w:val="00A43FE2"/>
    <w:rsid w:val="00A47634"/>
    <w:rsid w:val="00A516BB"/>
    <w:rsid w:val="00A52DCB"/>
    <w:rsid w:val="00A76CB3"/>
    <w:rsid w:val="00A87226"/>
    <w:rsid w:val="00A9224A"/>
    <w:rsid w:val="00A94AF9"/>
    <w:rsid w:val="00A95630"/>
    <w:rsid w:val="00A95BDD"/>
    <w:rsid w:val="00A96865"/>
    <w:rsid w:val="00AD2AAA"/>
    <w:rsid w:val="00AD463B"/>
    <w:rsid w:val="00AD5A9D"/>
    <w:rsid w:val="00AE1120"/>
    <w:rsid w:val="00B035A5"/>
    <w:rsid w:val="00B05AEF"/>
    <w:rsid w:val="00B173C2"/>
    <w:rsid w:val="00B31709"/>
    <w:rsid w:val="00B33086"/>
    <w:rsid w:val="00B5010B"/>
    <w:rsid w:val="00B66423"/>
    <w:rsid w:val="00B67BBF"/>
    <w:rsid w:val="00B80FAC"/>
    <w:rsid w:val="00B8331D"/>
    <w:rsid w:val="00B9106A"/>
    <w:rsid w:val="00B97330"/>
    <w:rsid w:val="00BB3867"/>
    <w:rsid w:val="00BC0179"/>
    <w:rsid w:val="00BC51CC"/>
    <w:rsid w:val="00BD0653"/>
    <w:rsid w:val="00BD61E8"/>
    <w:rsid w:val="00BF72C0"/>
    <w:rsid w:val="00C01A95"/>
    <w:rsid w:val="00C06D40"/>
    <w:rsid w:val="00C12C5F"/>
    <w:rsid w:val="00C22971"/>
    <w:rsid w:val="00C37518"/>
    <w:rsid w:val="00C40D82"/>
    <w:rsid w:val="00C460DA"/>
    <w:rsid w:val="00C463AC"/>
    <w:rsid w:val="00C4740C"/>
    <w:rsid w:val="00C56A6E"/>
    <w:rsid w:val="00C6128D"/>
    <w:rsid w:val="00C704EC"/>
    <w:rsid w:val="00C7199A"/>
    <w:rsid w:val="00C8444B"/>
    <w:rsid w:val="00C85077"/>
    <w:rsid w:val="00C86E84"/>
    <w:rsid w:val="00C87456"/>
    <w:rsid w:val="00C921D5"/>
    <w:rsid w:val="00C934C2"/>
    <w:rsid w:val="00C935FD"/>
    <w:rsid w:val="00C97C4D"/>
    <w:rsid w:val="00CA0FB1"/>
    <w:rsid w:val="00CA2C99"/>
    <w:rsid w:val="00CB41A1"/>
    <w:rsid w:val="00CC2241"/>
    <w:rsid w:val="00CD5D31"/>
    <w:rsid w:val="00CD7874"/>
    <w:rsid w:val="00CE4950"/>
    <w:rsid w:val="00CF286B"/>
    <w:rsid w:val="00CF7D4A"/>
    <w:rsid w:val="00D079F4"/>
    <w:rsid w:val="00D07C76"/>
    <w:rsid w:val="00D1181C"/>
    <w:rsid w:val="00D14E15"/>
    <w:rsid w:val="00D21E87"/>
    <w:rsid w:val="00D35DB7"/>
    <w:rsid w:val="00D86A96"/>
    <w:rsid w:val="00DA15EB"/>
    <w:rsid w:val="00DA36DC"/>
    <w:rsid w:val="00DB566F"/>
    <w:rsid w:val="00DC1DA9"/>
    <w:rsid w:val="00DC2E25"/>
    <w:rsid w:val="00DC7BA1"/>
    <w:rsid w:val="00DD2ECB"/>
    <w:rsid w:val="00DE5E59"/>
    <w:rsid w:val="00DE7115"/>
    <w:rsid w:val="00DF15FD"/>
    <w:rsid w:val="00DF4B1B"/>
    <w:rsid w:val="00DF5C7E"/>
    <w:rsid w:val="00E02B08"/>
    <w:rsid w:val="00E054BB"/>
    <w:rsid w:val="00E05A20"/>
    <w:rsid w:val="00E20D59"/>
    <w:rsid w:val="00E338CD"/>
    <w:rsid w:val="00E4467C"/>
    <w:rsid w:val="00E603ED"/>
    <w:rsid w:val="00E647DE"/>
    <w:rsid w:val="00E64D2A"/>
    <w:rsid w:val="00E660CF"/>
    <w:rsid w:val="00E668F6"/>
    <w:rsid w:val="00E72258"/>
    <w:rsid w:val="00E7561C"/>
    <w:rsid w:val="00E923F3"/>
    <w:rsid w:val="00E93B55"/>
    <w:rsid w:val="00E963DB"/>
    <w:rsid w:val="00EA213F"/>
    <w:rsid w:val="00EB338B"/>
    <w:rsid w:val="00EB4F5E"/>
    <w:rsid w:val="00EC0734"/>
    <w:rsid w:val="00EC5896"/>
    <w:rsid w:val="00ED549A"/>
    <w:rsid w:val="00EE36B7"/>
    <w:rsid w:val="00EE38B5"/>
    <w:rsid w:val="00EE66A2"/>
    <w:rsid w:val="00EF411B"/>
    <w:rsid w:val="00F00C1A"/>
    <w:rsid w:val="00F01000"/>
    <w:rsid w:val="00F21661"/>
    <w:rsid w:val="00F33852"/>
    <w:rsid w:val="00F47810"/>
    <w:rsid w:val="00F47D93"/>
    <w:rsid w:val="00F55100"/>
    <w:rsid w:val="00F6098F"/>
    <w:rsid w:val="00F66668"/>
    <w:rsid w:val="00F80E50"/>
    <w:rsid w:val="00F94EA5"/>
    <w:rsid w:val="00F96E80"/>
    <w:rsid w:val="00FB019F"/>
    <w:rsid w:val="00FC6C8B"/>
    <w:rsid w:val="00FD03E4"/>
    <w:rsid w:val="00FD1AA9"/>
    <w:rsid w:val="00FD3DFF"/>
    <w:rsid w:val="00FD561D"/>
    <w:rsid w:val="00FD7EB6"/>
    <w:rsid w:val="00FE0369"/>
    <w:rsid w:val="00FE0E8B"/>
    <w:rsid w:val="00FE3058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0B3B1"/>
  <w15:chartTrackingRefBased/>
  <w15:docId w15:val="{A3721330-3666-43A7-9BF5-50AAAC8A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B1B"/>
    <w:pPr>
      <w:spacing w:after="0" w:line="240" w:lineRule="auto"/>
    </w:pPr>
    <w:rPr>
      <w:rFonts w:ascii="Mazda Type" w:eastAsiaTheme="minorEastAsia" w:hAnsi="Mazda Type"/>
      <w:kern w:val="0"/>
      <w:sz w:val="20"/>
      <w:lang w:eastAsia="de-DE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7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aliases w:val="Letter head"/>
    <w:basedOn w:val="Normalny"/>
    <w:next w:val="Normalny"/>
    <w:link w:val="Nagwek3Znak"/>
    <w:uiPriority w:val="9"/>
    <w:unhideWhenUsed/>
    <w:qFormat/>
    <w:rsid w:val="00037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E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E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E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E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aliases w:val="Letter head Znak"/>
    <w:basedOn w:val="Domylnaczcionkaakapitu"/>
    <w:link w:val="Nagwek3"/>
    <w:uiPriority w:val="9"/>
    <w:rsid w:val="00037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E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E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E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E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E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E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7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7E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7E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7E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E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E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character" w:styleId="Hipercze">
    <w:name w:val="Hyperlink"/>
    <w:basedOn w:val="Domylnaczcionkaakapitu"/>
    <w:uiPriority w:val="99"/>
    <w:unhideWhenUsed/>
    <w:rsid w:val="00037E6B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7E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7E6B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037E6B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037E6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0369"/>
    <w:rPr>
      <w:color w:val="605E5C"/>
      <w:shd w:val="clear" w:color="auto" w:fill="E1DFDD"/>
    </w:rPr>
  </w:style>
  <w:style w:type="paragraph" w:customStyle="1" w:styleId="Subtitle">
    <w:name w:val="Sub title"/>
    <w:basedOn w:val="Nagwek1"/>
    <w:link w:val="SubtitleChar"/>
    <w:qFormat/>
    <w:rsid w:val="00907255"/>
    <w:pPr>
      <w:keepNext w:val="0"/>
      <w:keepLines w:val="0"/>
      <w:spacing w:before="0" w:after="0"/>
      <w:jc w:val="both"/>
    </w:pPr>
    <w:rPr>
      <w:rFonts w:ascii="Mazda Type Medium" w:eastAsia="Yu Mincho" w:hAnsi="Mazda Type Medium" w:cs="Times New Roman"/>
      <w:caps/>
      <w:color w:val="auto"/>
      <w:sz w:val="20"/>
      <w:szCs w:val="48"/>
      <w:lang w:val="en-GB"/>
    </w:rPr>
  </w:style>
  <w:style w:type="character" w:customStyle="1" w:styleId="SubtitleChar">
    <w:name w:val="Sub title Char"/>
    <w:link w:val="Subtitle"/>
    <w:rsid w:val="00907255"/>
    <w:rPr>
      <w:rFonts w:ascii="Mazda Type Medium" w:eastAsia="Yu Mincho" w:hAnsi="Mazda Type Medium" w:cs="Times New Roman"/>
      <w:caps/>
      <w:kern w:val="0"/>
      <w:sz w:val="20"/>
      <w:szCs w:val="48"/>
      <w:lang w:val="en-GB" w:eastAsia="de-DE"/>
      <w14:ligatures w14:val="none"/>
    </w:rPr>
  </w:style>
  <w:style w:type="paragraph" w:customStyle="1" w:styleId="Flietext">
    <w:name w:val="Fließtext"/>
    <w:basedOn w:val="Normalny"/>
    <w:qFormat/>
    <w:rsid w:val="00723EE4"/>
    <w:pPr>
      <w:spacing w:after="160" w:line="278" w:lineRule="auto"/>
      <w:jc w:val="both"/>
    </w:pPr>
    <w:rPr>
      <w:rFonts w:eastAsiaTheme="minorHAnsi"/>
      <w:kern w:val="2"/>
      <w:szCs w:val="20"/>
      <w:lang w:val="en-US"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DF4B1B"/>
    <w:rPr>
      <w:rFonts w:ascii="Times New Roman" w:hAnsi="Times New Roman" w:cs="Times New Roman"/>
      <w:sz w:val="24"/>
    </w:rPr>
  </w:style>
  <w:style w:type="character" w:customStyle="1" w:styleId="normaltextrun">
    <w:name w:val="normaltextrun"/>
    <w:basedOn w:val="Domylnaczcionkaakapitu"/>
    <w:rsid w:val="00CF286B"/>
  </w:style>
  <w:style w:type="paragraph" w:styleId="Poprawka">
    <w:name w:val="Revision"/>
    <w:hidden/>
    <w:uiPriority w:val="99"/>
    <w:semiHidden/>
    <w:rsid w:val="00B5010B"/>
    <w:pPr>
      <w:spacing w:after="0" w:line="240" w:lineRule="auto"/>
    </w:pPr>
    <w:rPr>
      <w:rFonts w:ascii="Mazda Type" w:eastAsiaTheme="minorEastAsia" w:hAnsi="Mazda Type"/>
      <w:kern w:val="0"/>
      <w:sz w:val="20"/>
      <w:lang w:eastAsia="de-DE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360E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360E"/>
    <w:rPr>
      <w:rFonts w:ascii="Mazda Type" w:eastAsiaTheme="minorEastAsia" w:hAnsi="Mazda Type"/>
      <w:kern w:val="0"/>
      <w:sz w:val="20"/>
      <w:szCs w:val="20"/>
      <w:lang w:eastAsia="de-DE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36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pl" TargetMode="External"/><Relationship Id="rId1" Type="http://schemas.openxmlformats.org/officeDocument/2006/relationships/hyperlink" Target="mailto:mazda-press@mazdaeur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85E0A-408C-4014-9E2D-BBB4B58E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604</Words>
  <Characters>3628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Springer</dc:creator>
  <cp:keywords/>
  <dc:description/>
  <cp:lastModifiedBy>magda springer</cp:lastModifiedBy>
  <cp:revision>3</cp:revision>
  <cp:lastPrinted>2025-07-09T21:58:00Z</cp:lastPrinted>
  <dcterms:created xsi:type="dcterms:W3CDTF">2026-10-06T08:05:00Z</dcterms:created>
  <dcterms:modified xsi:type="dcterms:W3CDTF">2026-10-06T18:21:00Z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1f8e3716,5dff9f37,697585fb</vt:lpwstr>
  </property>
  <property fmtid="{D5CDD505-2E9C-101B-9397-08002B2CF9AE}" pid="3" name="ClassificationContentMarkingHeaderFontProps">
    <vt:lpwstr>#7f7f7f,9,Arial</vt:lpwstr>
  </property>
  <property fmtid="{D5CDD505-2E9C-101B-9397-08002B2CF9AE}" pid="4" name="ClassificationContentMarkingHeaderText">
    <vt:lpwstr>Classified as Mazda Restricted</vt:lpwstr>
  </property>
  <property fmtid="{D5CDD505-2E9C-101B-9397-08002B2CF9AE}" pid="5" name="MSIP_Label_24138167-8415-4dc6-b34d-59d664cf5b49_Enabled">
    <vt:lpwstr>true</vt:lpwstr>
  </property>
  <property fmtid="{D5CDD505-2E9C-101B-9397-08002B2CF9AE}" pid="6" name="MSIP_Label_24138167-8415-4dc6-b34d-59d664cf5b49_SetDate">
    <vt:lpwstr>2025-07-09T12:57:41Z</vt:lpwstr>
  </property>
  <property fmtid="{D5CDD505-2E9C-101B-9397-08002B2CF9AE}" pid="7" name="MSIP_Label_24138167-8415-4dc6-b34d-59d664cf5b49_Method">
    <vt:lpwstr>Standard</vt:lpwstr>
  </property>
  <property fmtid="{D5CDD505-2E9C-101B-9397-08002B2CF9AE}" pid="8" name="MSIP_Label_24138167-8415-4dc6-b34d-59d664cf5b49_Name">
    <vt:lpwstr>Restricted</vt:lpwstr>
  </property>
  <property fmtid="{D5CDD505-2E9C-101B-9397-08002B2CF9AE}" pid="9" name="MSIP_Label_24138167-8415-4dc6-b34d-59d664cf5b49_SiteId">
    <vt:lpwstr>88aa0304-bac8-42a3-b26f-81949581123b</vt:lpwstr>
  </property>
  <property fmtid="{D5CDD505-2E9C-101B-9397-08002B2CF9AE}" pid="10" name="MSIP_Label_24138167-8415-4dc6-b34d-59d664cf5b49_ActionId">
    <vt:lpwstr>c681181d-76b5-4578-9f1b-1e19f4ec620a</vt:lpwstr>
  </property>
  <property fmtid="{D5CDD505-2E9C-101B-9397-08002B2CF9AE}" pid="11" name="MSIP_Label_24138167-8415-4dc6-b34d-59d664cf5b49_ContentBits">
    <vt:lpwstr>1</vt:lpwstr>
  </property>
  <property fmtid="{D5CDD505-2E9C-101B-9397-08002B2CF9AE}" pid="12" name="MSIP_Label_24138167-8415-4dc6-b34d-59d664cf5b49_Tag">
    <vt:lpwstr>10, 3, 0, 1</vt:lpwstr>
  </property>
</Properties>
</file>