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D122" w14:textId="33FBBDFB" w:rsidR="0045747C" w:rsidRPr="00CA5EB8" w:rsidRDefault="0045747C" w:rsidP="00846296">
      <w:pPr>
        <w:pStyle w:val="Subtitle"/>
        <w:spacing w:line="276" w:lineRule="auto"/>
        <w:rPr>
          <w:sz w:val="32"/>
          <w:szCs w:val="32"/>
          <w:lang w:val="pl-PL"/>
        </w:rPr>
      </w:pPr>
      <w:r w:rsidRPr="00CA5EB8">
        <w:rPr>
          <w:sz w:val="32"/>
          <w:szCs w:val="32"/>
          <w:lang w:val="pl-PL"/>
        </w:rPr>
        <w:t>Mazda liderem wartości rezydualnej w Polsce. Mazda CX</w:t>
      </w:r>
      <w:r w:rsidRPr="00CA5EB8">
        <w:rPr>
          <w:sz w:val="32"/>
          <w:szCs w:val="32"/>
          <w:lang w:val="pl-PL"/>
        </w:rPr>
        <w:noBreakHyphen/>
        <w:t>5 zdobywa tytuł „Mistrza Wartości 2026</w:t>
      </w:r>
      <w:r w:rsidR="00846296" w:rsidRPr="00CA5EB8">
        <w:rPr>
          <w:sz w:val="32"/>
          <w:szCs w:val="32"/>
          <w:lang w:val="pl-PL"/>
        </w:rPr>
        <w:t>”</w:t>
      </w:r>
    </w:p>
    <w:p w14:paraId="3D3912ED" w14:textId="77777777" w:rsidR="00FD4594" w:rsidRDefault="00FD4594" w:rsidP="00846296">
      <w:pPr>
        <w:spacing w:line="276" w:lineRule="auto"/>
        <w:jc w:val="both"/>
      </w:pPr>
    </w:p>
    <w:p w14:paraId="757F3A16" w14:textId="77777777" w:rsidR="001E2137" w:rsidRDefault="001E2137" w:rsidP="00846296">
      <w:pPr>
        <w:spacing w:line="276" w:lineRule="auto"/>
        <w:jc w:val="both"/>
      </w:pPr>
    </w:p>
    <w:p w14:paraId="02BE69E9" w14:textId="56CB35E0" w:rsidR="001E2137" w:rsidRPr="00846296" w:rsidRDefault="0045747C" w:rsidP="00846296">
      <w:pPr>
        <w:spacing w:line="276" w:lineRule="auto"/>
        <w:jc w:val="both"/>
      </w:pPr>
      <w:r>
        <w:rPr>
          <w:b/>
          <w:bCs/>
        </w:rPr>
        <w:t xml:space="preserve">Warszawa, </w:t>
      </w:r>
      <w:r w:rsidR="00CA5EB8">
        <w:rPr>
          <w:b/>
          <w:bCs/>
        </w:rPr>
        <w:t>1</w:t>
      </w:r>
      <w:r>
        <w:rPr>
          <w:b/>
          <w:bCs/>
        </w:rPr>
        <w:t xml:space="preserve"> </w:t>
      </w:r>
      <w:r w:rsidR="00CA5EB8">
        <w:rPr>
          <w:b/>
          <w:bCs/>
        </w:rPr>
        <w:t>październik</w:t>
      </w:r>
      <w:r>
        <w:rPr>
          <w:b/>
          <w:bCs/>
        </w:rPr>
        <w:t xml:space="preserve">a 2026 r. </w:t>
      </w:r>
      <w:r w:rsidR="001E2137" w:rsidRPr="00846296">
        <w:t xml:space="preserve">Mazda po raz kolejny potwierdza swoją wyjątkową pozycję na polskim rynku motoryzacyjnym. W najnowszym zestawieniu wartości rezydualnej przygotowanym </w:t>
      </w:r>
      <w:r w:rsidRPr="00846296">
        <w:t>wspólnie przez redakcję Auto-Świat i</w:t>
      </w:r>
      <w:r w:rsidR="001E2137" w:rsidRPr="00846296">
        <w:t xml:space="preserve"> INFO</w:t>
      </w:r>
      <w:r w:rsidR="001E2137" w:rsidRPr="00846296">
        <w:noBreakHyphen/>
        <w:t xml:space="preserve">EKSPERT, obejmującym ponad 20 tys. konfiguracji, modele Mazdy osiągnęły </w:t>
      </w:r>
      <w:r w:rsidRPr="00846296">
        <w:t>doskonałe</w:t>
      </w:r>
      <w:r w:rsidR="001E2137" w:rsidRPr="00846296">
        <w:t xml:space="preserve"> </w:t>
      </w:r>
      <w:r w:rsidRPr="00846296">
        <w:t>wyniki</w:t>
      </w:r>
      <w:r w:rsidR="001E2137" w:rsidRPr="00846296">
        <w:t xml:space="preserve"> w swoich segmentach. Największy sukces należy do Mazdy CX</w:t>
      </w:r>
      <w:r w:rsidR="001E2137" w:rsidRPr="00846296">
        <w:noBreakHyphen/>
        <w:t xml:space="preserve">5, która została ogłoszona „Mistrzem Wartości 2026” </w:t>
      </w:r>
      <w:r w:rsidRPr="00846296">
        <w:t>-</w:t>
      </w:r>
      <w:r w:rsidR="001E2137" w:rsidRPr="00846296">
        <w:t xml:space="preserve"> samochodem o najniższym spadku wartości </w:t>
      </w:r>
      <w:r w:rsidR="0073291A">
        <w:t xml:space="preserve">w Polsce </w:t>
      </w:r>
      <w:r w:rsidR="001E2137" w:rsidRPr="00846296">
        <w:t>spośród wszystkich analizowanych modeli.</w:t>
      </w:r>
    </w:p>
    <w:p w14:paraId="0F1A6D3B" w14:textId="77777777" w:rsidR="0045747C" w:rsidRDefault="0045747C" w:rsidP="00846296">
      <w:pPr>
        <w:spacing w:line="276" w:lineRule="auto"/>
        <w:jc w:val="both"/>
        <w:rPr>
          <w:b/>
          <w:bCs/>
        </w:rPr>
      </w:pPr>
    </w:p>
    <w:p w14:paraId="4CA67E29" w14:textId="391F7AB1" w:rsidR="00984563" w:rsidRPr="001E2137" w:rsidRDefault="00984563" w:rsidP="00846296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Mazda </w:t>
      </w:r>
      <w:r w:rsidRPr="001E2137">
        <w:rPr>
          <w:b/>
          <w:bCs/>
        </w:rPr>
        <w:t>CX</w:t>
      </w:r>
      <w:r w:rsidRPr="001E2137">
        <w:rPr>
          <w:b/>
          <w:bCs/>
        </w:rPr>
        <w:noBreakHyphen/>
        <w:t xml:space="preserve">5 </w:t>
      </w:r>
      <w:r w:rsidR="001E76A6">
        <w:rPr>
          <w:b/>
          <w:bCs/>
        </w:rPr>
        <w:t>-</w:t>
      </w:r>
      <w:r w:rsidRPr="001E2137">
        <w:rPr>
          <w:b/>
          <w:bCs/>
        </w:rPr>
        <w:t xml:space="preserve"> </w:t>
      </w:r>
      <w:r>
        <w:rPr>
          <w:b/>
          <w:bCs/>
        </w:rPr>
        <w:t>bezapelacyjny lider wartości rezydualnej</w:t>
      </w:r>
    </w:p>
    <w:p w14:paraId="2A42D78B" w14:textId="5ED1E983" w:rsidR="00984563" w:rsidRPr="001E2137" w:rsidRDefault="00984563" w:rsidP="00846296">
      <w:pPr>
        <w:spacing w:line="276" w:lineRule="auto"/>
        <w:jc w:val="both"/>
      </w:pPr>
      <w:r w:rsidRPr="001E2137">
        <w:t>Mazda CX</w:t>
      </w:r>
      <w:r w:rsidRPr="001E2137">
        <w:noBreakHyphen/>
        <w:t>5 osiągnęła najlepszy wynik spośród wszystkich</w:t>
      </w:r>
      <w:r w:rsidR="00CA5EB8">
        <w:t xml:space="preserve"> modeli z</w:t>
      </w:r>
      <w:r w:rsidRPr="001E2137">
        <w:t xml:space="preserve"> 12 segmentów analizowanych w rankingu</w:t>
      </w:r>
      <w:r>
        <w:t xml:space="preserve"> redakcji Auto</w:t>
      </w:r>
      <w:r w:rsidR="0073291A">
        <w:t>-</w:t>
      </w:r>
      <w:r>
        <w:t>Świat.</w:t>
      </w:r>
      <w:r w:rsidRPr="001E2137">
        <w:t xml:space="preserve"> </w:t>
      </w:r>
      <w:r w:rsidR="001E76A6">
        <w:t>S</w:t>
      </w:r>
      <w:r w:rsidRPr="001E2137">
        <w:t>padek wartości na poziomie 31,4%</w:t>
      </w:r>
      <w:r w:rsidR="00CA5EB8">
        <w:t xml:space="preserve"> po 3 latach eksploatacji i przebiegu 60 tys. km</w:t>
      </w:r>
      <w:r w:rsidRPr="001E2137">
        <w:t xml:space="preserve"> jest najniższy w całym zestawieniu, co potwierdza jej wyjątkową pozycję </w:t>
      </w:r>
      <w:r w:rsidR="00CA5EB8">
        <w:t xml:space="preserve">na rynku, a w szczególności </w:t>
      </w:r>
      <w:r w:rsidR="00CA5EB8" w:rsidRPr="001E2137">
        <w:t xml:space="preserve">wśród średnich </w:t>
      </w:r>
      <w:r w:rsidRPr="001E2137">
        <w:t>SUV</w:t>
      </w:r>
      <w:r w:rsidRPr="001E2137">
        <w:noBreakHyphen/>
        <w:t>ów</w:t>
      </w:r>
      <w:r w:rsidR="00CA5EB8">
        <w:t>.</w:t>
      </w:r>
      <w:r>
        <w:t xml:space="preserve"> </w:t>
      </w:r>
    </w:p>
    <w:p w14:paraId="42662463" w14:textId="0F577AF2" w:rsidR="00984563" w:rsidRPr="00984563" w:rsidRDefault="00984563" w:rsidP="00846296">
      <w:pPr>
        <w:spacing w:line="276" w:lineRule="auto"/>
        <w:jc w:val="both"/>
      </w:pPr>
    </w:p>
    <w:p w14:paraId="78E051A6" w14:textId="2D2AEB00" w:rsidR="00984563" w:rsidRPr="00984563" w:rsidRDefault="008F36F4" w:rsidP="00846296">
      <w:pPr>
        <w:spacing w:line="276" w:lineRule="auto"/>
        <w:jc w:val="both"/>
      </w:pPr>
      <w:r>
        <w:t>R</w:t>
      </w:r>
      <w:r w:rsidR="00984563">
        <w:t>aport redakcji Auto</w:t>
      </w:r>
      <w:r w:rsidR="00CA5EB8">
        <w:t>-</w:t>
      </w:r>
      <w:r w:rsidR="00984563">
        <w:t xml:space="preserve">Świat ma na celu prezentację </w:t>
      </w:r>
      <w:r w:rsidR="00984563" w:rsidRPr="00984563">
        <w:t>i ocen</w:t>
      </w:r>
      <w:r w:rsidR="00984563">
        <w:t>ę</w:t>
      </w:r>
      <w:r w:rsidR="00984563" w:rsidRPr="00984563">
        <w:t xml:space="preserve"> </w:t>
      </w:r>
      <w:r w:rsidR="00984563">
        <w:t>nowych</w:t>
      </w:r>
      <w:r w:rsidR="00984563" w:rsidRPr="00984563">
        <w:t xml:space="preserve"> samo</w:t>
      </w:r>
      <w:r w:rsidR="00984563">
        <w:t xml:space="preserve">chodów </w:t>
      </w:r>
      <w:r w:rsidR="00984563" w:rsidRPr="00984563">
        <w:t>dostępn</w:t>
      </w:r>
      <w:r w:rsidR="00984563">
        <w:t>ych</w:t>
      </w:r>
      <w:r w:rsidR="00984563" w:rsidRPr="00984563">
        <w:t xml:space="preserve"> na polskim rynku, a cel tych działań jest jeden: wskazanie tych modeli, które najmniej tracą na wartości. Dlaczego jest to tak ważne? Ponieważ to kluczowy czynnik</w:t>
      </w:r>
      <w:r w:rsidR="00984563">
        <w:t xml:space="preserve"> </w:t>
      </w:r>
      <w:r w:rsidR="00984563" w:rsidRPr="00984563">
        <w:t>w ogólnym bilansie kosztów eksploatacji auta, zwłaszcza gdy kupujemy nowy samochód.</w:t>
      </w:r>
    </w:p>
    <w:p w14:paraId="091AF10B" w14:textId="77777777" w:rsidR="00984563" w:rsidRDefault="00984563" w:rsidP="00846296">
      <w:pPr>
        <w:spacing w:line="276" w:lineRule="auto"/>
        <w:jc w:val="both"/>
        <w:rPr>
          <w:b/>
          <w:bCs/>
        </w:rPr>
      </w:pPr>
    </w:p>
    <w:p w14:paraId="0B05EDA7" w14:textId="03577FF2" w:rsidR="008F36F4" w:rsidRPr="008F36F4" w:rsidRDefault="008F36F4" w:rsidP="00846296">
      <w:pPr>
        <w:spacing w:line="276" w:lineRule="auto"/>
        <w:jc w:val="both"/>
      </w:pPr>
      <w:r>
        <w:t xml:space="preserve">Autorzy raportu podkreślają, że </w:t>
      </w:r>
      <w:r w:rsidRPr="001E2137">
        <w:t>„Mazda CX</w:t>
      </w:r>
      <w:r w:rsidRPr="001E2137">
        <w:noBreakHyphen/>
        <w:t>5 nie tylko zwycięża wśród średnich SUV</w:t>
      </w:r>
      <w:r w:rsidRPr="001E2137">
        <w:noBreakHyphen/>
        <w:t>ów, lecz także okazuje się najlepsza w całym rankingu</w:t>
      </w:r>
      <w:r>
        <w:t>.</w:t>
      </w:r>
      <w:r w:rsidRPr="001E2137">
        <w:t>”</w:t>
      </w:r>
      <w:r>
        <w:t xml:space="preserve"> Dyrektor Generalny Mazda Motor Poland</w:t>
      </w:r>
      <w:r w:rsidR="00CA5EB8">
        <w:t>, Maciej H</w:t>
      </w:r>
      <w:r w:rsidR="00581F81">
        <w:t>o</w:t>
      </w:r>
      <w:r w:rsidR="00CA5EB8">
        <w:t>chman</w:t>
      </w:r>
      <w:r>
        <w:t xml:space="preserve"> w komentarzu do wyników dodaje: „P</w:t>
      </w:r>
      <w:r w:rsidRPr="008F36F4">
        <w:t xml:space="preserve">ewność, że </w:t>
      </w:r>
      <w:r w:rsidR="00CA5EB8">
        <w:t>samochód</w:t>
      </w:r>
      <w:r w:rsidRPr="008F36F4">
        <w:t xml:space="preserve"> utrzyma wysoką wartość przez cały okres eksploatacji ma ogromne znaczenie dla naszych klientów. </w:t>
      </w:r>
      <w:r w:rsidR="003E4B9D">
        <w:t xml:space="preserve">To nie przypadek, że </w:t>
      </w:r>
      <w:r w:rsidRPr="008F36F4">
        <w:t xml:space="preserve">Mazda </w:t>
      </w:r>
      <w:r w:rsidR="003E4B9D">
        <w:t>ma</w:t>
      </w:r>
      <w:r w:rsidRPr="008F36F4">
        <w:t xml:space="preserve"> reputację marki, która tworzy samochody odporne na upływ czasu</w:t>
      </w:r>
      <w:r>
        <w:t xml:space="preserve">, </w:t>
      </w:r>
      <w:r w:rsidRPr="008F36F4">
        <w:t>zarówno pod względem jakości, jak i wartości rynkowej. T</w:t>
      </w:r>
      <w:r w:rsidR="003E4B9D">
        <w:t>aki efekt jest możliwy dzięki połączeniu dobrego pozycjonowania cenowego z konsekwentnie budowaną polityką sprzedażową, która wspiera utrzymanie wysokiej wartości poszczególnych modeli. T</w:t>
      </w:r>
      <w:r w:rsidRPr="008F36F4">
        <w:t>ytuł dla Mazdy CX</w:t>
      </w:r>
      <w:r w:rsidRPr="008F36F4">
        <w:noBreakHyphen/>
        <w:t xml:space="preserve">5 oraz świetne wyniki wszystkich naszych </w:t>
      </w:r>
      <w:r w:rsidR="003E4B9D">
        <w:t>samochodów</w:t>
      </w:r>
      <w:r w:rsidRPr="008F36F4">
        <w:t xml:space="preserve"> są najlepszym dowodem na to, że dostarczamy kierowcom realną wartość.”</w:t>
      </w:r>
    </w:p>
    <w:p w14:paraId="3B1AB7B2" w14:textId="77777777" w:rsidR="008F36F4" w:rsidRPr="0045747C" w:rsidRDefault="008F36F4" w:rsidP="00846296">
      <w:pPr>
        <w:spacing w:line="276" w:lineRule="auto"/>
        <w:jc w:val="both"/>
        <w:rPr>
          <w:b/>
          <w:bCs/>
        </w:rPr>
      </w:pPr>
    </w:p>
    <w:p w14:paraId="45585061" w14:textId="6FDBEE92" w:rsidR="00846296" w:rsidRDefault="00790E2C" w:rsidP="00846296">
      <w:pPr>
        <w:spacing w:line="276" w:lineRule="auto"/>
        <w:jc w:val="both"/>
        <w:rPr>
          <w:b/>
          <w:bCs/>
        </w:rPr>
      </w:pPr>
      <w:r>
        <w:rPr>
          <w:b/>
          <w:bCs/>
        </w:rPr>
        <w:t>Mocne wyniki całej gamy</w:t>
      </w:r>
    </w:p>
    <w:p w14:paraId="3B039B87" w14:textId="0E7D5FE8" w:rsidR="00846296" w:rsidRPr="00846296" w:rsidRDefault="00846296" w:rsidP="00846296">
      <w:pPr>
        <w:spacing w:line="276" w:lineRule="auto"/>
        <w:jc w:val="both"/>
      </w:pPr>
      <w:r w:rsidRPr="00846296">
        <w:t xml:space="preserve">W tegorocznym zestawieniu </w:t>
      </w:r>
      <w:r w:rsidR="00CA5EB8">
        <w:t>wszystkie</w:t>
      </w:r>
      <w:r w:rsidR="003E4B9D">
        <w:t xml:space="preserve"> oceniane</w:t>
      </w:r>
      <w:r w:rsidR="001E76A6">
        <w:t xml:space="preserve"> modele</w:t>
      </w:r>
      <w:r w:rsidRPr="00846296">
        <w:t xml:space="preserve"> Mazdy znalazł</w:t>
      </w:r>
      <w:r w:rsidR="001E76A6">
        <w:t>y</w:t>
      </w:r>
      <w:r w:rsidRPr="00846296">
        <w:t xml:space="preserve"> się w pierwszej dziesiątce</w:t>
      </w:r>
      <w:r w:rsidR="00CA5EB8">
        <w:t xml:space="preserve"> w</w:t>
      </w:r>
      <w:r w:rsidRPr="00846296">
        <w:t xml:space="preserve"> swo</w:t>
      </w:r>
      <w:r w:rsidR="001E76A6">
        <w:t>ich</w:t>
      </w:r>
      <w:r w:rsidRPr="00846296">
        <w:t xml:space="preserve"> segment</w:t>
      </w:r>
      <w:r w:rsidR="00CA5EB8">
        <w:t>ach</w:t>
      </w:r>
      <w:r w:rsidRPr="00846296">
        <w:t>. To wyjątkowa sytuacja, która potwierdza stabilną wartość rezydualną poszczególnych modeli marki i jej silną pozycję zarówno na rynku pierwotnym, jak i wtórnym.</w:t>
      </w:r>
    </w:p>
    <w:p w14:paraId="147264DC" w14:textId="0E9B2821" w:rsidR="00846296" w:rsidRPr="00846296" w:rsidRDefault="00846296" w:rsidP="00846296">
      <w:pPr>
        <w:spacing w:line="276" w:lineRule="auto"/>
        <w:jc w:val="both"/>
      </w:pPr>
      <w:r w:rsidRPr="00846296">
        <w:t>Najwyższe wyniki odnotowała niezwykle popularna Mazda CX</w:t>
      </w:r>
      <w:r w:rsidRPr="00846296">
        <w:noBreakHyphen/>
        <w:t>30 - 2. miejsce wśród crossoverów</w:t>
      </w:r>
      <w:r w:rsidR="00790E2C">
        <w:t xml:space="preserve"> w segmencie</w:t>
      </w:r>
      <w:r w:rsidRPr="00846296">
        <w:t xml:space="preserve"> (utrata wartości</w:t>
      </w:r>
      <w:r w:rsidR="00790E2C">
        <w:t xml:space="preserve"> na poziomie</w:t>
      </w:r>
      <w:r w:rsidRPr="00846296">
        <w:t xml:space="preserve"> 34,8%), Mazda2</w:t>
      </w:r>
      <w:r w:rsidR="00CA5EB8">
        <w:t xml:space="preserve"> Hybrid</w:t>
      </w:r>
      <w:r w:rsidRPr="00846296">
        <w:t>, która zajęła 3. miejsce w segmencie B (</w:t>
      </w:r>
      <w:r w:rsidR="003E4B9D">
        <w:t>spadek</w:t>
      </w:r>
      <w:r w:rsidRPr="00846296">
        <w:t xml:space="preserve"> wartości 38,3%) oraz Mazda3, która uplasowała się na 4. miejscu w segmencie C (utrata wartości 37,5%).</w:t>
      </w:r>
    </w:p>
    <w:p w14:paraId="03940519" w14:textId="77777777" w:rsidR="00846296" w:rsidRPr="00846296" w:rsidRDefault="00846296" w:rsidP="00846296">
      <w:pPr>
        <w:spacing w:line="276" w:lineRule="auto"/>
        <w:jc w:val="both"/>
      </w:pPr>
    </w:p>
    <w:p w14:paraId="6EF56373" w14:textId="4758B64F" w:rsidR="00846296" w:rsidRPr="00846296" w:rsidRDefault="00846296" w:rsidP="00846296">
      <w:pPr>
        <w:spacing w:line="276" w:lineRule="auto"/>
        <w:jc w:val="both"/>
      </w:pPr>
      <w:r w:rsidRPr="00846296">
        <w:lastRenderedPageBreak/>
        <w:t>Wysokie miejsca Mazdy w</w:t>
      </w:r>
      <w:r w:rsidR="001E76A6">
        <w:t xml:space="preserve"> popularnych, rynkowych</w:t>
      </w:r>
      <w:r w:rsidRPr="00846296">
        <w:t xml:space="preserve"> segmentach mają bezpośrednie przełożenie na korzyści dla klientów, a szczególnie wyższą wartość przy odsprzedaży, niższy całkowity koszt posiadania oraz</w:t>
      </w:r>
      <w:r w:rsidR="001E76A6">
        <w:t xml:space="preserve"> </w:t>
      </w:r>
      <w:r w:rsidRPr="00846296">
        <w:t>większą pewność inwestycji przy zakupie nowego auta.</w:t>
      </w:r>
    </w:p>
    <w:p w14:paraId="74B3A752" w14:textId="77777777" w:rsidR="006B2448" w:rsidRDefault="006B2448" w:rsidP="00846296">
      <w:pPr>
        <w:spacing w:line="276" w:lineRule="auto"/>
        <w:jc w:val="both"/>
      </w:pPr>
    </w:p>
    <w:p w14:paraId="5D77874D" w14:textId="3A30943C" w:rsidR="00846296" w:rsidRPr="00846296" w:rsidRDefault="00846296" w:rsidP="00846296">
      <w:pPr>
        <w:spacing w:line="276" w:lineRule="auto"/>
        <w:jc w:val="both"/>
      </w:pPr>
      <w:r w:rsidRPr="00846296">
        <w:t>Najchętniej wybieran</w:t>
      </w:r>
      <w:r w:rsidR="001E76A6">
        <w:t>a w ubiegłym roku</w:t>
      </w:r>
      <w:r w:rsidRPr="00846296">
        <w:t xml:space="preserve"> przez polskich klientów</w:t>
      </w:r>
      <w:r w:rsidR="001E76A6">
        <w:t xml:space="preserve"> </w:t>
      </w:r>
      <w:r w:rsidRPr="00846296">
        <w:t>Mazda CX</w:t>
      </w:r>
      <w:r w:rsidRPr="00846296">
        <w:noBreakHyphen/>
        <w:t>30 uplasowała się na 2. miejscu w swojej kategorii, co potwierdza wyjątkową stabilność wartości</w:t>
      </w:r>
      <w:r w:rsidR="00790E2C">
        <w:t xml:space="preserve"> tego modelu</w:t>
      </w:r>
      <w:r w:rsidRPr="00846296">
        <w:t>. Klienci zyskują samochód, który po kilku latach nadal jest atrakcyjny cenowo i cieszy się wysokim popytem na rynku wtórnym, bo – jak podkreśla raport - „utrata wartości stanowi mniej więcej połowę (…) wszystkich wydatków związanych z użytkowaniem pojazdu”. Dlatego wysoka pozycja w rankingu ma realne znaczenie dla portfeli kierowców.</w:t>
      </w:r>
    </w:p>
    <w:p w14:paraId="23E8ADCA" w14:textId="77777777" w:rsidR="00192483" w:rsidRPr="00846296" w:rsidRDefault="00192483" w:rsidP="00846296">
      <w:pPr>
        <w:spacing w:line="276" w:lineRule="auto"/>
        <w:jc w:val="both"/>
      </w:pPr>
    </w:p>
    <w:p w14:paraId="75A50F80" w14:textId="0C260849" w:rsidR="00846296" w:rsidRPr="00846296" w:rsidRDefault="00846296" w:rsidP="00846296">
      <w:pPr>
        <w:spacing w:line="276" w:lineRule="auto"/>
        <w:jc w:val="both"/>
        <w:rPr>
          <w:b/>
          <w:bCs/>
        </w:rPr>
      </w:pPr>
      <w:r w:rsidRPr="00846296">
        <w:rPr>
          <w:b/>
          <w:bCs/>
        </w:rPr>
        <w:t xml:space="preserve">Mazda </w:t>
      </w:r>
      <w:r w:rsidR="00AB0CB8">
        <w:rPr>
          <w:b/>
          <w:bCs/>
        </w:rPr>
        <w:t>–</w:t>
      </w:r>
      <w:r w:rsidRPr="00846296">
        <w:rPr>
          <w:b/>
          <w:bCs/>
        </w:rPr>
        <w:t xml:space="preserve"> </w:t>
      </w:r>
      <w:r w:rsidR="00AB0CB8">
        <w:rPr>
          <w:b/>
          <w:bCs/>
        </w:rPr>
        <w:t>dobre wyniki flagowych SUV-ów i modeli elektrycznych</w:t>
      </w:r>
    </w:p>
    <w:p w14:paraId="0DE263EE" w14:textId="2627FF71" w:rsidR="001E2137" w:rsidRPr="00846296" w:rsidRDefault="008F36F4" w:rsidP="00846296">
      <w:pPr>
        <w:spacing w:line="276" w:lineRule="auto"/>
        <w:jc w:val="both"/>
      </w:pPr>
      <w:r w:rsidRPr="00846296">
        <w:t xml:space="preserve">W pierwszej dziesiątce w swoich segmentach znalazła się także </w:t>
      </w:r>
      <w:r w:rsidR="001E2137" w:rsidRPr="00846296">
        <w:t>Mazda CX</w:t>
      </w:r>
      <w:r w:rsidR="001E2137" w:rsidRPr="00846296">
        <w:noBreakHyphen/>
        <w:t xml:space="preserve">60 </w:t>
      </w:r>
      <w:r w:rsidRPr="00846296">
        <w:t>z</w:t>
      </w:r>
      <w:r w:rsidR="001E2137" w:rsidRPr="00846296">
        <w:t xml:space="preserve"> 8. miejsce</w:t>
      </w:r>
      <w:r w:rsidRPr="00846296">
        <w:t>m</w:t>
      </w:r>
      <w:r w:rsidR="001E2137" w:rsidRPr="00846296">
        <w:t xml:space="preserve"> w segmencie dużych SUV</w:t>
      </w:r>
      <w:r w:rsidR="001E2137" w:rsidRPr="00846296">
        <w:noBreakHyphen/>
        <w:t>ów (utrata wartości 37,2%)</w:t>
      </w:r>
      <w:r w:rsidR="00CA5EB8">
        <w:t xml:space="preserve"> oraz Mazda CX-80 ze spadkiem wartości po 3 latach i 60 tys. km na poziomie 37,7%.</w:t>
      </w:r>
    </w:p>
    <w:p w14:paraId="7A200A1B" w14:textId="77777777" w:rsidR="006B2448" w:rsidRDefault="006B2448" w:rsidP="00846296">
      <w:pPr>
        <w:spacing w:line="276" w:lineRule="auto"/>
        <w:jc w:val="both"/>
      </w:pPr>
    </w:p>
    <w:p w14:paraId="0EFFFD07" w14:textId="122D97AA" w:rsidR="001E2137" w:rsidRPr="00846296" w:rsidRDefault="008F36F4" w:rsidP="00846296">
      <w:pPr>
        <w:spacing w:line="276" w:lineRule="auto"/>
        <w:jc w:val="both"/>
      </w:pPr>
      <w:r w:rsidRPr="00846296">
        <w:t>Warto zwrócić</w:t>
      </w:r>
      <w:r w:rsidR="00CA5EB8">
        <w:t xml:space="preserve"> też uwagę</w:t>
      </w:r>
      <w:r w:rsidRPr="00846296">
        <w:t xml:space="preserve"> na dobre wyniki elektrycznych modeli Mazdy</w:t>
      </w:r>
      <w:r w:rsidR="00C30BFE">
        <w:t xml:space="preserve">. W kategorii </w:t>
      </w:r>
      <w:r w:rsidR="00AB0CB8">
        <w:t>samochodów</w:t>
      </w:r>
      <w:r w:rsidR="00C30BFE">
        <w:t xml:space="preserve"> z tradycyjnymi nadwoziami </w:t>
      </w:r>
      <w:r w:rsidR="00C30BFE" w:rsidRPr="00846296">
        <w:t>Mazda 6e</w:t>
      </w:r>
      <w:r w:rsidR="00C30BFE">
        <w:t xml:space="preserve"> </w:t>
      </w:r>
      <w:r w:rsidR="00C30BFE" w:rsidRPr="00846296">
        <w:t xml:space="preserve">uplasowała się na 8. miejscu </w:t>
      </w:r>
      <w:r w:rsidR="00C30BFE">
        <w:t xml:space="preserve">z </w:t>
      </w:r>
      <w:r w:rsidR="00C30BFE" w:rsidRPr="00846296">
        <w:t>utrat</w:t>
      </w:r>
      <w:r w:rsidR="00C30BFE">
        <w:t>ą</w:t>
      </w:r>
      <w:r w:rsidR="00C30BFE" w:rsidRPr="00846296">
        <w:t xml:space="preserve"> wartości </w:t>
      </w:r>
      <w:r w:rsidR="00C30BFE">
        <w:t xml:space="preserve">na poziomie </w:t>
      </w:r>
      <w:r w:rsidR="00C30BFE" w:rsidRPr="00846296">
        <w:t>46,1%</w:t>
      </w:r>
      <w:r w:rsidR="00C30BFE">
        <w:t>, tę samą</w:t>
      </w:r>
      <w:r w:rsidR="00AB0CB8">
        <w:t>, 8.</w:t>
      </w:r>
      <w:r w:rsidR="00C30BFE">
        <w:t xml:space="preserve"> pozycję w klasie</w:t>
      </w:r>
      <w:r w:rsidR="00C30BFE" w:rsidRPr="00C30BFE">
        <w:t xml:space="preserve"> </w:t>
      </w:r>
      <w:r w:rsidR="00C30BFE" w:rsidRPr="00846296">
        <w:t>elektrycznych SUV</w:t>
      </w:r>
      <w:r w:rsidR="00C30BFE" w:rsidRPr="00846296">
        <w:noBreakHyphen/>
        <w:t>ów</w:t>
      </w:r>
      <w:r w:rsidR="00AB0CB8">
        <w:t xml:space="preserve"> (bez względu na wielkość modeli)</w:t>
      </w:r>
      <w:r w:rsidRPr="00846296">
        <w:t xml:space="preserve"> za</w:t>
      </w:r>
      <w:r w:rsidR="00C30BFE">
        <w:t>jęła nowa</w:t>
      </w:r>
      <w:r w:rsidRPr="00846296">
        <w:t xml:space="preserve"> </w:t>
      </w:r>
      <w:r w:rsidR="001E2137" w:rsidRPr="00846296">
        <w:t>Mazda CX</w:t>
      </w:r>
      <w:r w:rsidR="001E2137" w:rsidRPr="00846296">
        <w:noBreakHyphen/>
        <w:t xml:space="preserve">6e </w:t>
      </w:r>
      <w:r w:rsidR="00C30BFE">
        <w:t>z prognozowanym spadkiem</w:t>
      </w:r>
      <w:r w:rsidR="001E2137" w:rsidRPr="00846296">
        <w:t xml:space="preserve"> wartości 47,8%</w:t>
      </w:r>
      <w:r w:rsidRPr="00846296">
        <w:t>.</w:t>
      </w:r>
    </w:p>
    <w:p w14:paraId="0304DB8B" w14:textId="363BCDC1" w:rsidR="001E2137" w:rsidRPr="00846296" w:rsidRDefault="001E2137" w:rsidP="00846296">
      <w:pPr>
        <w:spacing w:line="276" w:lineRule="auto"/>
        <w:jc w:val="both"/>
      </w:pPr>
    </w:p>
    <w:p w14:paraId="6C670BF4" w14:textId="033CC04D" w:rsidR="001E2137" w:rsidRPr="00846296" w:rsidRDefault="001E2137" w:rsidP="00846296">
      <w:pPr>
        <w:spacing w:line="276" w:lineRule="auto"/>
        <w:jc w:val="both"/>
      </w:pPr>
      <w:r w:rsidRPr="00846296">
        <w:t>Tegoroczny ranking wartości rezydualnej jednoznacznie pokazuje, że Mazda należy do najbardziej stabilnych</w:t>
      </w:r>
      <w:r w:rsidR="00C30BFE">
        <w:t xml:space="preserve"> i przewidywalnych</w:t>
      </w:r>
      <w:r w:rsidRPr="00846296">
        <w:t xml:space="preserve"> marek na rynku. </w:t>
      </w:r>
      <w:r w:rsidR="00846296" w:rsidRPr="00846296">
        <w:t xml:space="preserve">Mazda </w:t>
      </w:r>
      <w:r w:rsidRPr="00846296">
        <w:t>CX</w:t>
      </w:r>
      <w:r w:rsidRPr="00846296">
        <w:noBreakHyphen/>
        <w:t>5 zdobywa tytuł „Mistrza Wartości 2026”, a pozostałe modele</w:t>
      </w:r>
      <w:r w:rsidR="001E76A6">
        <w:t>,</w:t>
      </w:r>
      <w:r w:rsidRPr="00846296">
        <w:t xml:space="preserve"> od Mazdy 2</w:t>
      </w:r>
      <w:r w:rsidR="00AB0CB8">
        <w:t xml:space="preserve"> Hybrid</w:t>
      </w:r>
      <w:r w:rsidRPr="00846296">
        <w:t xml:space="preserve"> po</w:t>
      </w:r>
      <w:r w:rsidR="00AB0CB8">
        <w:t xml:space="preserve"> Mazdę</w:t>
      </w:r>
      <w:r w:rsidRPr="00846296">
        <w:t xml:space="preserve"> CX</w:t>
      </w:r>
      <w:r w:rsidRPr="00846296">
        <w:noBreakHyphen/>
      </w:r>
      <w:r w:rsidR="00C30BFE">
        <w:t>8</w:t>
      </w:r>
      <w:r w:rsidRPr="00846296">
        <w:t>0 konsekwentnie utrzymują się w pierwszej dziesiątce</w:t>
      </w:r>
      <w:r w:rsidR="00AB0CB8">
        <w:t xml:space="preserve"> w</w:t>
      </w:r>
      <w:r w:rsidRPr="00846296">
        <w:t xml:space="preserve"> swoich segment</w:t>
      </w:r>
      <w:r w:rsidR="00AB0CB8">
        <w:t>ach</w:t>
      </w:r>
      <w:r w:rsidRPr="00846296">
        <w:t xml:space="preserve">. To jasny sygnał dla klientów: Mazda to </w:t>
      </w:r>
      <w:r w:rsidR="004C4023">
        <w:t>pewna marka na niezwykle dynamicznie zmieniającym się rynku.</w:t>
      </w:r>
    </w:p>
    <w:p w14:paraId="4433B7FD" w14:textId="5D263D28" w:rsidR="00FD4594" w:rsidRPr="00846296" w:rsidRDefault="00FD4594" w:rsidP="00846296">
      <w:pPr>
        <w:spacing w:line="276" w:lineRule="auto"/>
        <w:jc w:val="both"/>
      </w:pPr>
    </w:p>
    <w:sectPr w:rsidR="00FD4594" w:rsidRPr="00846296" w:rsidSect="00037E6B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17" w:right="1417" w:bottom="1134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5AD79" w14:textId="77777777" w:rsidR="00B02109" w:rsidRPr="00111606" w:rsidRDefault="00B02109" w:rsidP="00037E6B">
      <w:r w:rsidRPr="00111606">
        <w:separator/>
      </w:r>
    </w:p>
  </w:endnote>
  <w:endnote w:type="continuationSeparator" w:id="0">
    <w:p w14:paraId="1A0D9C9B" w14:textId="77777777" w:rsidR="00B02109" w:rsidRPr="00111606" w:rsidRDefault="00B02109" w:rsidP="00037E6B">
      <w:r w:rsidRPr="00111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zda Type Medium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111606" w14:paraId="5BAEF79F" w14:textId="77777777">
      <w:trPr>
        <w:trHeight w:val="300"/>
      </w:trPr>
      <w:tc>
        <w:tcPr>
          <w:tcW w:w="3070" w:type="dxa"/>
        </w:tcPr>
        <w:p w14:paraId="4F79A413" w14:textId="77777777" w:rsidR="00FF271B" w:rsidRPr="00111606" w:rsidRDefault="00FF271B" w:rsidP="00D42B99">
          <w:pPr>
            <w:pStyle w:val="Nagwek"/>
            <w:ind w:left="-115"/>
          </w:pPr>
        </w:p>
      </w:tc>
      <w:tc>
        <w:tcPr>
          <w:tcW w:w="3070" w:type="dxa"/>
        </w:tcPr>
        <w:p w14:paraId="089850A3" w14:textId="77777777" w:rsidR="00FF271B" w:rsidRPr="00111606" w:rsidRDefault="00FF271B" w:rsidP="00D42B99">
          <w:pPr>
            <w:pStyle w:val="Nagwek"/>
          </w:pPr>
        </w:p>
      </w:tc>
      <w:tc>
        <w:tcPr>
          <w:tcW w:w="3070" w:type="dxa"/>
        </w:tcPr>
        <w:p w14:paraId="565A27A0" w14:textId="77777777" w:rsidR="00FF271B" w:rsidRPr="00111606" w:rsidRDefault="00FF271B" w:rsidP="00D42B99">
          <w:pPr>
            <w:pStyle w:val="Nagwek"/>
            <w:ind w:right="-115"/>
            <w:jc w:val="right"/>
          </w:pPr>
        </w:p>
      </w:tc>
    </w:tr>
  </w:tbl>
  <w:p w14:paraId="625E6813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8A194C" wp14:editId="54F9385F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F04C11" w14:textId="77777777" w:rsidR="00FF271B" w:rsidRPr="00111606" w:rsidRDefault="00000000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A194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60F04C11" w14:textId="77777777" w:rsidR="00FF271B" w:rsidRPr="00111606" w:rsidRDefault="00000000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111606">
                      <w:rPr>
                        <w:sz w:val="16"/>
                        <w:szCs w:val="16"/>
                      </w:rPr>
                      <w:fldChar w:fldCharType="begin"/>
                    </w:r>
                    <w:r w:rsidRPr="00111606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111606">
                      <w:rPr>
                        <w:sz w:val="16"/>
                        <w:szCs w:val="16"/>
                      </w:rPr>
                      <w:fldChar w:fldCharType="separate"/>
                    </w:r>
                    <w:r w:rsidRPr="00111606">
                      <w:rPr>
                        <w:sz w:val="16"/>
                        <w:szCs w:val="16"/>
                      </w:rPr>
                      <w:t>2</w:t>
                    </w:r>
                    <w:r w:rsidRPr="0011160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CB8E85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Więcej informacji:</w:t>
    </w:r>
  </w:p>
  <w:p w14:paraId="4E277A8D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Mazda Motor Poland, ul. Postępu 14b, 02-676 Warszawa</w:t>
    </w:r>
  </w:p>
  <w:p w14:paraId="5B956530" w14:textId="5CEF74DB" w:rsidR="00FF271B" w:rsidRDefault="00FF271B" w:rsidP="00D42B99">
    <w:pPr>
      <w:pStyle w:val="Stopka"/>
      <w:pBdr>
        <w:top w:val="single" w:sz="2" w:space="1" w:color="auto"/>
      </w:pBdr>
      <w:ind w:left="-567" w:right="-567"/>
      <w:rPr>
        <w:sz w:val="16"/>
        <w:szCs w:val="16"/>
      </w:rPr>
    </w:pPr>
    <w:hyperlink r:id="rId1" w:history="1">
      <w:r w:rsidRPr="00111606">
        <w:rPr>
          <w:rStyle w:val="Hipercze"/>
          <w:color w:val="233C43" w:themeColor="hyperlink" w:themeShade="80"/>
          <w:sz w:val="16"/>
          <w:szCs w:val="16"/>
        </w:rPr>
        <w:t>kontakt@mazda-media.pl</w:t>
      </w:r>
    </w:hyperlink>
    <w:r w:rsidRPr="00111606">
      <w:rPr>
        <w:color w:val="808080" w:themeColor="background1" w:themeShade="80"/>
        <w:sz w:val="16"/>
        <w:szCs w:val="16"/>
      </w:rPr>
      <w:t xml:space="preserve"> </w:t>
    </w:r>
    <w:hyperlink r:id="rId2" w:history="1">
      <w:r w:rsidR="00801AA7" w:rsidRPr="00491677">
        <w:rPr>
          <w:rStyle w:val="Hipercze"/>
          <w:sz w:val="16"/>
          <w:szCs w:val="16"/>
        </w:rPr>
        <w:t>www.mazda-press.pl</w:t>
      </w:r>
    </w:hyperlink>
  </w:p>
  <w:p w14:paraId="0023BE5A" w14:textId="77777777" w:rsidR="00801AA7" w:rsidRPr="00111606" w:rsidRDefault="00801AA7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DF1B5" w14:textId="77777777" w:rsidR="00B02109" w:rsidRPr="00111606" w:rsidRDefault="00B02109" w:rsidP="00037E6B">
      <w:r w:rsidRPr="00111606">
        <w:separator/>
      </w:r>
    </w:p>
  </w:footnote>
  <w:footnote w:type="continuationSeparator" w:id="0">
    <w:p w14:paraId="1C7A238C" w14:textId="77777777" w:rsidR="00B02109" w:rsidRPr="00111606" w:rsidRDefault="00B02109" w:rsidP="00037E6B">
      <w:r w:rsidRPr="001116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4561" w14:textId="2A560214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09A7369" wp14:editId="36DC81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577033527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90453" w14:textId="6C47AD5B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A73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3F990453" w14:textId="6C47AD5B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67E6" w14:textId="3430AE2F" w:rsidR="00FF271B" w:rsidRPr="00111606" w:rsidRDefault="00F66668" w:rsidP="00037E6B">
    <w:pPr>
      <w:rPr>
        <w:szCs w:val="20"/>
      </w:rPr>
    </w:pPr>
    <w:bookmarkStart w:id="0" w:name="_Hlk200639521"/>
    <w:r w:rsidRPr="00111606">
      <w:rPr>
        <w:noProof/>
        <w:szCs w:val="20"/>
      </w:rPr>
      <w:drawing>
        <wp:anchor distT="0" distB="0" distL="114300" distR="114300" simplePos="0" relativeHeight="251659264" behindDoc="0" locked="1" layoutInCell="1" allowOverlap="1" wp14:anchorId="492D48E8" wp14:editId="4A97015D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6166948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606">
      <w:rPr>
        <w:szCs w:val="20"/>
      </w:rPr>
      <w:t>MAZDA MOTOR POLAND – INFORMACJA PRASOWA</w:t>
    </w:r>
  </w:p>
  <w:bookmarkEnd w:id="0"/>
  <w:p w14:paraId="083492AA" w14:textId="77777777" w:rsidR="00FF271B" w:rsidRPr="00111606" w:rsidRDefault="00FF271B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0F3A" w14:textId="56F8105B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9853CB" wp14:editId="71224CD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529413910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6C967" w14:textId="47393EBF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853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2A16C967" w14:textId="47393EBF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2AA"/>
    <w:multiLevelType w:val="hybridMultilevel"/>
    <w:tmpl w:val="090A0E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43B"/>
    <w:multiLevelType w:val="hybridMultilevel"/>
    <w:tmpl w:val="3C5CEA5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514040"/>
    <w:multiLevelType w:val="hybridMultilevel"/>
    <w:tmpl w:val="33B4E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E1C01"/>
    <w:multiLevelType w:val="hybridMultilevel"/>
    <w:tmpl w:val="F3161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E221B"/>
    <w:multiLevelType w:val="hybridMultilevel"/>
    <w:tmpl w:val="332C8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4A0B"/>
    <w:multiLevelType w:val="multilevel"/>
    <w:tmpl w:val="7768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002A1F"/>
    <w:multiLevelType w:val="multilevel"/>
    <w:tmpl w:val="6160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ED2912"/>
    <w:multiLevelType w:val="hybridMultilevel"/>
    <w:tmpl w:val="A308D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A104D"/>
    <w:multiLevelType w:val="multilevel"/>
    <w:tmpl w:val="2BB2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644DB"/>
    <w:multiLevelType w:val="multilevel"/>
    <w:tmpl w:val="811C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6E6FD9"/>
    <w:multiLevelType w:val="multilevel"/>
    <w:tmpl w:val="5202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8547E0"/>
    <w:multiLevelType w:val="hybridMultilevel"/>
    <w:tmpl w:val="4E00D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A0BA2"/>
    <w:multiLevelType w:val="hybridMultilevel"/>
    <w:tmpl w:val="FAC4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E6A1B"/>
    <w:multiLevelType w:val="hybridMultilevel"/>
    <w:tmpl w:val="D2549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6B6A6C"/>
    <w:multiLevelType w:val="multilevel"/>
    <w:tmpl w:val="E27C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C05CEB"/>
    <w:multiLevelType w:val="multilevel"/>
    <w:tmpl w:val="B52A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83757">
    <w:abstractNumId w:val="4"/>
  </w:num>
  <w:num w:numId="2" w16cid:durableId="412092778">
    <w:abstractNumId w:val="11"/>
  </w:num>
  <w:num w:numId="3" w16cid:durableId="1885748453">
    <w:abstractNumId w:val="12"/>
  </w:num>
  <w:num w:numId="4" w16cid:durableId="466313016">
    <w:abstractNumId w:val="7"/>
  </w:num>
  <w:num w:numId="5" w16cid:durableId="1097679382">
    <w:abstractNumId w:val="0"/>
  </w:num>
  <w:num w:numId="6" w16cid:durableId="1285237302">
    <w:abstractNumId w:val="1"/>
  </w:num>
  <w:num w:numId="7" w16cid:durableId="858590415">
    <w:abstractNumId w:val="9"/>
  </w:num>
  <w:num w:numId="8" w16cid:durableId="156044412">
    <w:abstractNumId w:val="5"/>
  </w:num>
  <w:num w:numId="9" w16cid:durableId="719863138">
    <w:abstractNumId w:val="2"/>
  </w:num>
  <w:num w:numId="10" w16cid:durableId="317543298">
    <w:abstractNumId w:val="14"/>
  </w:num>
  <w:num w:numId="11" w16cid:durableId="546916651">
    <w:abstractNumId w:val="8"/>
  </w:num>
  <w:num w:numId="12" w16cid:durableId="401293609">
    <w:abstractNumId w:val="13"/>
  </w:num>
  <w:num w:numId="13" w16cid:durableId="1800806249">
    <w:abstractNumId w:val="15"/>
  </w:num>
  <w:num w:numId="14" w16cid:durableId="625700339">
    <w:abstractNumId w:val="6"/>
  </w:num>
  <w:num w:numId="15" w16cid:durableId="76750699">
    <w:abstractNumId w:val="10"/>
  </w:num>
  <w:num w:numId="16" w16cid:durableId="1262764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B"/>
    <w:rsid w:val="000012B8"/>
    <w:rsid w:val="00016A73"/>
    <w:rsid w:val="0002237E"/>
    <w:rsid w:val="0002316A"/>
    <w:rsid w:val="000241EB"/>
    <w:rsid w:val="000259B9"/>
    <w:rsid w:val="00032874"/>
    <w:rsid w:val="00036438"/>
    <w:rsid w:val="00037A45"/>
    <w:rsid w:val="00037E6B"/>
    <w:rsid w:val="00037F81"/>
    <w:rsid w:val="0004270A"/>
    <w:rsid w:val="00043925"/>
    <w:rsid w:val="00047158"/>
    <w:rsid w:val="00062BCC"/>
    <w:rsid w:val="00065FDC"/>
    <w:rsid w:val="00070655"/>
    <w:rsid w:val="00071789"/>
    <w:rsid w:val="00075121"/>
    <w:rsid w:val="00093DCB"/>
    <w:rsid w:val="000A1758"/>
    <w:rsid w:val="000B3118"/>
    <w:rsid w:val="000B41E1"/>
    <w:rsid w:val="000C5276"/>
    <w:rsid w:val="000D0146"/>
    <w:rsid w:val="000D554E"/>
    <w:rsid w:val="000E135A"/>
    <w:rsid w:val="000E702E"/>
    <w:rsid w:val="000F1413"/>
    <w:rsid w:val="000F4223"/>
    <w:rsid w:val="000F4889"/>
    <w:rsid w:val="000F5F2F"/>
    <w:rsid w:val="0010768F"/>
    <w:rsid w:val="00111606"/>
    <w:rsid w:val="00111D06"/>
    <w:rsid w:val="00121087"/>
    <w:rsid w:val="0013144F"/>
    <w:rsid w:val="00140323"/>
    <w:rsid w:val="0015066C"/>
    <w:rsid w:val="001706D9"/>
    <w:rsid w:val="00177DF1"/>
    <w:rsid w:val="00181894"/>
    <w:rsid w:val="00187A87"/>
    <w:rsid w:val="00192483"/>
    <w:rsid w:val="001956D1"/>
    <w:rsid w:val="001B2DB3"/>
    <w:rsid w:val="001B55B8"/>
    <w:rsid w:val="001B5E3C"/>
    <w:rsid w:val="001C38EE"/>
    <w:rsid w:val="001C4756"/>
    <w:rsid w:val="001D39CC"/>
    <w:rsid w:val="001E2137"/>
    <w:rsid w:val="001E3A96"/>
    <w:rsid w:val="001E69E9"/>
    <w:rsid w:val="001E76A6"/>
    <w:rsid w:val="001F6E37"/>
    <w:rsid w:val="002018B3"/>
    <w:rsid w:val="00204A0D"/>
    <w:rsid w:val="00206360"/>
    <w:rsid w:val="00211577"/>
    <w:rsid w:val="00212795"/>
    <w:rsid w:val="00212932"/>
    <w:rsid w:val="00213D2B"/>
    <w:rsid w:val="00214CB2"/>
    <w:rsid w:val="002153C4"/>
    <w:rsid w:val="00217012"/>
    <w:rsid w:val="0022114A"/>
    <w:rsid w:val="0023262E"/>
    <w:rsid w:val="00233376"/>
    <w:rsid w:val="00234227"/>
    <w:rsid w:val="00240992"/>
    <w:rsid w:val="00262CDF"/>
    <w:rsid w:val="002B25AD"/>
    <w:rsid w:val="002B48F3"/>
    <w:rsid w:val="002C13BF"/>
    <w:rsid w:val="002D0307"/>
    <w:rsid w:val="002D550F"/>
    <w:rsid w:val="002E0621"/>
    <w:rsid w:val="002F6DF7"/>
    <w:rsid w:val="0033144E"/>
    <w:rsid w:val="003529DE"/>
    <w:rsid w:val="0035708E"/>
    <w:rsid w:val="003625F3"/>
    <w:rsid w:val="003654BC"/>
    <w:rsid w:val="00374C7E"/>
    <w:rsid w:val="003822F9"/>
    <w:rsid w:val="00386107"/>
    <w:rsid w:val="00393BC4"/>
    <w:rsid w:val="00395E36"/>
    <w:rsid w:val="003B3AE9"/>
    <w:rsid w:val="003C38F6"/>
    <w:rsid w:val="003D069B"/>
    <w:rsid w:val="003D1BC1"/>
    <w:rsid w:val="003E369D"/>
    <w:rsid w:val="003E4B9D"/>
    <w:rsid w:val="003E57C6"/>
    <w:rsid w:val="003F2E80"/>
    <w:rsid w:val="003F2FB9"/>
    <w:rsid w:val="003F6C14"/>
    <w:rsid w:val="00414037"/>
    <w:rsid w:val="00425A45"/>
    <w:rsid w:val="004336BC"/>
    <w:rsid w:val="00436290"/>
    <w:rsid w:val="004443A6"/>
    <w:rsid w:val="004521E4"/>
    <w:rsid w:val="00456430"/>
    <w:rsid w:val="0045747C"/>
    <w:rsid w:val="004672F1"/>
    <w:rsid w:val="00470DDC"/>
    <w:rsid w:val="004761CD"/>
    <w:rsid w:val="00486370"/>
    <w:rsid w:val="00487220"/>
    <w:rsid w:val="0048740A"/>
    <w:rsid w:val="00487416"/>
    <w:rsid w:val="00492F31"/>
    <w:rsid w:val="00493F06"/>
    <w:rsid w:val="004A114B"/>
    <w:rsid w:val="004A4B27"/>
    <w:rsid w:val="004A738D"/>
    <w:rsid w:val="004B788E"/>
    <w:rsid w:val="004C31D6"/>
    <w:rsid w:val="004C4023"/>
    <w:rsid w:val="004D4DF2"/>
    <w:rsid w:val="004D772A"/>
    <w:rsid w:val="004E06C1"/>
    <w:rsid w:val="004E3F55"/>
    <w:rsid w:val="004E64C8"/>
    <w:rsid w:val="00504607"/>
    <w:rsid w:val="005046D5"/>
    <w:rsid w:val="00506FD3"/>
    <w:rsid w:val="005152C3"/>
    <w:rsid w:val="00515605"/>
    <w:rsid w:val="005169F7"/>
    <w:rsid w:val="005171BB"/>
    <w:rsid w:val="0052105D"/>
    <w:rsid w:val="005210D7"/>
    <w:rsid w:val="00544909"/>
    <w:rsid w:val="00550895"/>
    <w:rsid w:val="00557AAA"/>
    <w:rsid w:val="00581F81"/>
    <w:rsid w:val="00584405"/>
    <w:rsid w:val="00587412"/>
    <w:rsid w:val="00594EE3"/>
    <w:rsid w:val="00596434"/>
    <w:rsid w:val="005A4454"/>
    <w:rsid w:val="005B3074"/>
    <w:rsid w:val="005C25D2"/>
    <w:rsid w:val="005E269C"/>
    <w:rsid w:val="00600633"/>
    <w:rsid w:val="006008BF"/>
    <w:rsid w:val="006027C2"/>
    <w:rsid w:val="00603D95"/>
    <w:rsid w:val="0061031A"/>
    <w:rsid w:val="00612872"/>
    <w:rsid w:val="006157B8"/>
    <w:rsid w:val="006203D7"/>
    <w:rsid w:val="006302D2"/>
    <w:rsid w:val="00636621"/>
    <w:rsid w:val="00644250"/>
    <w:rsid w:val="00657CEE"/>
    <w:rsid w:val="00667818"/>
    <w:rsid w:val="00681DCC"/>
    <w:rsid w:val="006859FF"/>
    <w:rsid w:val="006872A8"/>
    <w:rsid w:val="006876E4"/>
    <w:rsid w:val="00694286"/>
    <w:rsid w:val="006B0D66"/>
    <w:rsid w:val="006B2448"/>
    <w:rsid w:val="006B4781"/>
    <w:rsid w:val="006B7C22"/>
    <w:rsid w:val="006D545D"/>
    <w:rsid w:val="006D7F59"/>
    <w:rsid w:val="006E3005"/>
    <w:rsid w:val="006E5B38"/>
    <w:rsid w:val="00703658"/>
    <w:rsid w:val="00714CDC"/>
    <w:rsid w:val="00716FE5"/>
    <w:rsid w:val="00723EE4"/>
    <w:rsid w:val="0073291A"/>
    <w:rsid w:val="00737E28"/>
    <w:rsid w:val="007432FC"/>
    <w:rsid w:val="007468A1"/>
    <w:rsid w:val="00751234"/>
    <w:rsid w:val="0075677B"/>
    <w:rsid w:val="007647DA"/>
    <w:rsid w:val="00775566"/>
    <w:rsid w:val="00783931"/>
    <w:rsid w:val="00790E2C"/>
    <w:rsid w:val="007918C0"/>
    <w:rsid w:val="007A4A45"/>
    <w:rsid w:val="007A6047"/>
    <w:rsid w:val="007B0180"/>
    <w:rsid w:val="007D0CE0"/>
    <w:rsid w:val="007E1A06"/>
    <w:rsid w:val="007E2FD1"/>
    <w:rsid w:val="007F1AF4"/>
    <w:rsid w:val="00801881"/>
    <w:rsid w:val="00801AA7"/>
    <w:rsid w:val="00805030"/>
    <w:rsid w:val="00810840"/>
    <w:rsid w:val="00812961"/>
    <w:rsid w:val="00813A72"/>
    <w:rsid w:val="008150A8"/>
    <w:rsid w:val="00817BE1"/>
    <w:rsid w:val="00822C35"/>
    <w:rsid w:val="00823ED0"/>
    <w:rsid w:val="0083750C"/>
    <w:rsid w:val="00846296"/>
    <w:rsid w:val="00856AA9"/>
    <w:rsid w:val="00872C80"/>
    <w:rsid w:val="00877239"/>
    <w:rsid w:val="00884A7A"/>
    <w:rsid w:val="00884B71"/>
    <w:rsid w:val="00885C6D"/>
    <w:rsid w:val="00890CA7"/>
    <w:rsid w:val="00895041"/>
    <w:rsid w:val="008B5E8C"/>
    <w:rsid w:val="008D789A"/>
    <w:rsid w:val="008D7BB2"/>
    <w:rsid w:val="008F36F4"/>
    <w:rsid w:val="008F72D5"/>
    <w:rsid w:val="00905509"/>
    <w:rsid w:val="00907255"/>
    <w:rsid w:val="00907CCA"/>
    <w:rsid w:val="00925207"/>
    <w:rsid w:val="00925CB1"/>
    <w:rsid w:val="00930366"/>
    <w:rsid w:val="00982D44"/>
    <w:rsid w:val="00983924"/>
    <w:rsid w:val="00984563"/>
    <w:rsid w:val="009862C5"/>
    <w:rsid w:val="00987548"/>
    <w:rsid w:val="009A1803"/>
    <w:rsid w:val="009A6CE4"/>
    <w:rsid w:val="009D47E4"/>
    <w:rsid w:val="009D4E7F"/>
    <w:rsid w:val="009D5E19"/>
    <w:rsid w:val="009E2799"/>
    <w:rsid w:val="009E5CD9"/>
    <w:rsid w:val="009F0D99"/>
    <w:rsid w:val="009F4CAC"/>
    <w:rsid w:val="00A00857"/>
    <w:rsid w:val="00A00911"/>
    <w:rsid w:val="00A07A33"/>
    <w:rsid w:val="00A136A9"/>
    <w:rsid w:val="00A211AD"/>
    <w:rsid w:val="00A27287"/>
    <w:rsid w:val="00A40EA4"/>
    <w:rsid w:val="00A42441"/>
    <w:rsid w:val="00A4326F"/>
    <w:rsid w:val="00A4337B"/>
    <w:rsid w:val="00A43FE2"/>
    <w:rsid w:val="00A516BB"/>
    <w:rsid w:val="00A52DCB"/>
    <w:rsid w:val="00A76CB3"/>
    <w:rsid w:val="00A82A8B"/>
    <w:rsid w:val="00A9224A"/>
    <w:rsid w:val="00A94AF9"/>
    <w:rsid w:val="00A95630"/>
    <w:rsid w:val="00A96865"/>
    <w:rsid w:val="00AB0CB8"/>
    <w:rsid w:val="00AD2AAA"/>
    <w:rsid w:val="00AD463B"/>
    <w:rsid w:val="00AD5A9D"/>
    <w:rsid w:val="00AE1120"/>
    <w:rsid w:val="00B02109"/>
    <w:rsid w:val="00B035A5"/>
    <w:rsid w:val="00B05AEF"/>
    <w:rsid w:val="00B173C2"/>
    <w:rsid w:val="00B31709"/>
    <w:rsid w:val="00B33086"/>
    <w:rsid w:val="00B5260F"/>
    <w:rsid w:val="00B66423"/>
    <w:rsid w:val="00B67BBF"/>
    <w:rsid w:val="00B80FAC"/>
    <w:rsid w:val="00B8331D"/>
    <w:rsid w:val="00B9106A"/>
    <w:rsid w:val="00B97330"/>
    <w:rsid w:val="00BB3867"/>
    <w:rsid w:val="00BB5EC0"/>
    <w:rsid w:val="00BC0179"/>
    <w:rsid w:val="00BC51CC"/>
    <w:rsid w:val="00BD0653"/>
    <w:rsid w:val="00BF72C0"/>
    <w:rsid w:val="00C01A95"/>
    <w:rsid w:val="00C06D40"/>
    <w:rsid w:val="00C07111"/>
    <w:rsid w:val="00C12C5F"/>
    <w:rsid w:val="00C22971"/>
    <w:rsid w:val="00C30BFE"/>
    <w:rsid w:val="00C37518"/>
    <w:rsid w:val="00C40D82"/>
    <w:rsid w:val="00C460DA"/>
    <w:rsid w:val="00C463AC"/>
    <w:rsid w:val="00C4740C"/>
    <w:rsid w:val="00C7199A"/>
    <w:rsid w:val="00C8444B"/>
    <w:rsid w:val="00C85077"/>
    <w:rsid w:val="00C921D5"/>
    <w:rsid w:val="00C934C2"/>
    <w:rsid w:val="00C935FD"/>
    <w:rsid w:val="00C97C4D"/>
    <w:rsid w:val="00CA0FB1"/>
    <w:rsid w:val="00CA2C99"/>
    <w:rsid w:val="00CA5EB8"/>
    <w:rsid w:val="00CB41A1"/>
    <w:rsid w:val="00CC2241"/>
    <w:rsid w:val="00CD5D31"/>
    <w:rsid w:val="00CD7874"/>
    <w:rsid w:val="00CE4950"/>
    <w:rsid w:val="00CF286B"/>
    <w:rsid w:val="00CF7D4A"/>
    <w:rsid w:val="00D079F4"/>
    <w:rsid w:val="00D07C76"/>
    <w:rsid w:val="00D1181C"/>
    <w:rsid w:val="00D119D1"/>
    <w:rsid w:val="00D14E15"/>
    <w:rsid w:val="00D21E87"/>
    <w:rsid w:val="00D35DB7"/>
    <w:rsid w:val="00DA36DC"/>
    <w:rsid w:val="00DB566F"/>
    <w:rsid w:val="00DC1DA9"/>
    <w:rsid w:val="00DC7BA1"/>
    <w:rsid w:val="00DD2ECB"/>
    <w:rsid w:val="00DE5E59"/>
    <w:rsid w:val="00DF15FD"/>
    <w:rsid w:val="00DF4B1B"/>
    <w:rsid w:val="00DF5C7E"/>
    <w:rsid w:val="00E02B08"/>
    <w:rsid w:val="00E054BB"/>
    <w:rsid w:val="00E20D59"/>
    <w:rsid w:val="00E3274A"/>
    <w:rsid w:val="00E338CD"/>
    <w:rsid w:val="00E4467C"/>
    <w:rsid w:val="00E603ED"/>
    <w:rsid w:val="00E647DE"/>
    <w:rsid w:val="00E64D2A"/>
    <w:rsid w:val="00E65ABF"/>
    <w:rsid w:val="00E668F6"/>
    <w:rsid w:val="00E72258"/>
    <w:rsid w:val="00E7561C"/>
    <w:rsid w:val="00E923F3"/>
    <w:rsid w:val="00E93B55"/>
    <w:rsid w:val="00E963DB"/>
    <w:rsid w:val="00EA213F"/>
    <w:rsid w:val="00EB338B"/>
    <w:rsid w:val="00EC0734"/>
    <w:rsid w:val="00EC5896"/>
    <w:rsid w:val="00ED549A"/>
    <w:rsid w:val="00EE38B5"/>
    <w:rsid w:val="00EE66A2"/>
    <w:rsid w:val="00EF1F82"/>
    <w:rsid w:val="00EF411B"/>
    <w:rsid w:val="00F00C1A"/>
    <w:rsid w:val="00F01000"/>
    <w:rsid w:val="00F16E86"/>
    <w:rsid w:val="00F21661"/>
    <w:rsid w:val="00F33852"/>
    <w:rsid w:val="00F47810"/>
    <w:rsid w:val="00F47D93"/>
    <w:rsid w:val="00F6098F"/>
    <w:rsid w:val="00F65E51"/>
    <w:rsid w:val="00F66668"/>
    <w:rsid w:val="00F80E50"/>
    <w:rsid w:val="00F94EA5"/>
    <w:rsid w:val="00F96E80"/>
    <w:rsid w:val="00FA1934"/>
    <w:rsid w:val="00FB019F"/>
    <w:rsid w:val="00FC6C8B"/>
    <w:rsid w:val="00FD03E4"/>
    <w:rsid w:val="00FD3DFF"/>
    <w:rsid w:val="00FD4594"/>
    <w:rsid w:val="00FD7EB6"/>
    <w:rsid w:val="00FE0369"/>
    <w:rsid w:val="00FE0E8B"/>
    <w:rsid w:val="00FE3058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0B3B1"/>
  <w15:chartTrackingRefBased/>
  <w15:docId w15:val="{A3721330-3666-43A7-9BF5-50AAAC8A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B1B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etter head"/>
    <w:basedOn w:val="Normalny"/>
    <w:next w:val="Normalny"/>
    <w:link w:val="Nagwek3Znak"/>
    <w:uiPriority w:val="9"/>
    <w:unhideWhenUsed/>
    <w:qFormat/>
    <w:rsid w:val="00037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etter head Znak"/>
    <w:basedOn w:val="Domylnaczcionkaakapitu"/>
    <w:link w:val="Nagwek3"/>
    <w:uiPriority w:val="9"/>
    <w:rsid w:val="00037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E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character" w:styleId="Hipercze">
    <w:name w:val="Hyperlink"/>
    <w:basedOn w:val="Domylnaczcionkaakapitu"/>
    <w:uiPriority w:val="99"/>
    <w:unhideWhenUsed/>
    <w:rsid w:val="00037E6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7E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7E6B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037E6B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037E6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0369"/>
    <w:rPr>
      <w:color w:val="605E5C"/>
      <w:shd w:val="clear" w:color="auto" w:fill="E1DFDD"/>
    </w:rPr>
  </w:style>
  <w:style w:type="paragraph" w:customStyle="1" w:styleId="Subtitle">
    <w:name w:val="Sub title"/>
    <w:basedOn w:val="Nagwek1"/>
    <w:link w:val="SubtitleChar"/>
    <w:qFormat/>
    <w:rsid w:val="00907255"/>
    <w:pPr>
      <w:keepNext w:val="0"/>
      <w:keepLines w:val="0"/>
      <w:spacing w:before="0" w:after="0"/>
      <w:jc w:val="both"/>
    </w:pPr>
    <w:rPr>
      <w:rFonts w:ascii="Mazda Type Medium" w:eastAsia="Yu Mincho" w:hAnsi="Mazda Type Medium" w:cs="Times New Roman"/>
      <w:caps/>
      <w:color w:val="auto"/>
      <w:sz w:val="20"/>
      <w:szCs w:val="48"/>
      <w:lang w:val="en-GB"/>
    </w:rPr>
  </w:style>
  <w:style w:type="character" w:customStyle="1" w:styleId="SubtitleChar">
    <w:name w:val="Sub title Char"/>
    <w:link w:val="Subtitle"/>
    <w:rsid w:val="00907255"/>
    <w:rPr>
      <w:rFonts w:ascii="Mazda Type Medium" w:eastAsia="Yu Mincho" w:hAnsi="Mazda Type Medium" w:cs="Times New Roman"/>
      <w:caps/>
      <w:kern w:val="0"/>
      <w:sz w:val="20"/>
      <w:szCs w:val="48"/>
      <w:lang w:val="en-GB" w:eastAsia="de-DE"/>
      <w14:ligatures w14:val="none"/>
    </w:rPr>
  </w:style>
  <w:style w:type="paragraph" w:customStyle="1" w:styleId="Flietext">
    <w:name w:val="Fließtext"/>
    <w:basedOn w:val="Normalny"/>
    <w:qFormat/>
    <w:rsid w:val="00723EE4"/>
    <w:pPr>
      <w:spacing w:after="160" w:line="278" w:lineRule="auto"/>
      <w:jc w:val="both"/>
    </w:pPr>
    <w:rPr>
      <w:rFonts w:eastAsiaTheme="minorHAnsi"/>
      <w:kern w:val="2"/>
      <w:szCs w:val="20"/>
      <w:lang w:val="en-US"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DF4B1B"/>
    <w:rPr>
      <w:rFonts w:ascii="Times New Roman" w:hAnsi="Times New Roman" w:cs="Times New Roman"/>
      <w:sz w:val="24"/>
    </w:rPr>
  </w:style>
  <w:style w:type="character" w:customStyle="1" w:styleId="normaltextrun">
    <w:name w:val="normaltextrun"/>
    <w:basedOn w:val="Domylnaczcionkaakapitu"/>
    <w:rsid w:val="00CF2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pl" TargetMode="External"/><Relationship Id="rId1" Type="http://schemas.openxmlformats.org/officeDocument/2006/relationships/hyperlink" Target="mailto:mazda-press@mazdaeu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5E0A-408C-4014-9E2D-BBB4B58E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652</Words>
  <Characters>3914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Springer</dc:creator>
  <cp:keywords/>
  <dc:description/>
  <cp:lastModifiedBy>magda springer</cp:lastModifiedBy>
  <cp:revision>5</cp:revision>
  <cp:lastPrinted>2026-09-15T06:52:00Z</cp:lastPrinted>
  <dcterms:created xsi:type="dcterms:W3CDTF">2026-09-30T08:17:00Z</dcterms:created>
  <dcterms:modified xsi:type="dcterms:W3CDTF">2026-10-01T08:14:00Z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1f8e3716,5dff9f37,697585fb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2025-07-09T12:57:41Z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c681181d-76b5-4578-9f1b-1e19f4ec620a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SIP_Label_24138167-8415-4dc6-b34d-59d664cf5b49_Tag">
    <vt:lpwstr>10, 3, 0, 1</vt:lpwstr>
  </property>
</Properties>
</file>