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2915C" w14:textId="0D5E5C57" w:rsidR="00B33941" w:rsidRPr="007A1247" w:rsidRDefault="00B33941" w:rsidP="00C54725">
      <w:pPr>
        <w:rPr>
          <w:rFonts w:ascii="Mazda Type" w:hAnsi="Mazda Type" w:cstheme="minorHAnsi"/>
          <w:sz w:val="32"/>
          <w:szCs w:val="32"/>
        </w:rPr>
      </w:pPr>
    </w:p>
    <w:p w14:paraId="7A7EB55E" w14:textId="5AA049E8" w:rsidR="0024637C" w:rsidRPr="007A1247" w:rsidRDefault="0024637C" w:rsidP="00B33941">
      <w:pPr>
        <w:jc w:val="center"/>
        <w:rPr>
          <w:rFonts w:ascii="Mazda Type" w:hAnsi="Mazda Type" w:cstheme="minorHAnsi"/>
          <w:color w:val="FF0000"/>
          <w:sz w:val="32"/>
          <w:szCs w:val="32"/>
        </w:rPr>
      </w:pPr>
      <w:r w:rsidRPr="007A1247">
        <w:rPr>
          <w:rFonts w:ascii="Mazda Type" w:hAnsi="Mazda Type" w:cstheme="minorHAnsi"/>
          <w:sz w:val="32"/>
          <w:szCs w:val="32"/>
        </w:rPr>
        <w:t>Mazda prezentuje</w:t>
      </w:r>
      <w:r w:rsidR="00BF2D57">
        <w:rPr>
          <w:rFonts w:ascii="Mazda Type" w:hAnsi="Mazda Type" w:cstheme="minorHAnsi"/>
          <w:sz w:val="32"/>
          <w:szCs w:val="32"/>
        </w:rPr>
        <w:t xml:space="preserve"> w Europie</w:t>
      </w:r>
      <w:r w:rsidRPr="007A1247">
        <w:rPr>
          <w:rFonts w:ascii="Mazda Type" w:hAnsi="Mazda Type" w:cstheme="minorHAnsi"/>
          <w:sz w:val="32"/>
          <w:szCs w:val="32"/>
        </w:rPr>
        <w:t xml:space="preserve"> MX-30 e-Skyactiv R-EV </w:t>
      </w:r>
    </w:p>
    <w:p w14:paraId="473CDD6A" w14:textId="327B35B7" w:rsidR="00B33941" w:rsidRPr="007A1247" w:rsidRDefault="00B33941" w:rsidP="00C54725">
      <w:pPr>
        <w:spacing w:line="260" w:lineRule="exact"/>
        <w:rPr>
          <w:rFonts w:ascii="Mazda Type" w:hAnsi="Mazda Type" w:cstheme="minorHAnsi"/>
          <w:sz w:val="22"/>
          <w:szCs w:val="22"/>
        </w:rPr>
      </w:pPr>
    </w:p>
    <w:p w14:paraId="156D49EE" w14:textId="5D734153" w:rsidR="0024637C" w:rsidRDefault="0024637C" w:rsidP="00B33941">
      <w:pPr>
        <w:pStyle w:val="Akapitzlist"/>
        <w:numPr>
          <w:ilvl w:val="0"/>
          <w:numId w:val="8"/>
        </w:numPr>
        <w:spacing w:after="0" w:line="260" w:lineRule="exact"/>
        <w:rPr>
          <w:rFonts w:ascii="Mazda Type" w:hAnsi="Mazda Type" w:cstheme="minorHAnsi"/>
          <w:lang w:val="pl-PL"/>
        </w:rPr>
      </w:pPr>
      <w:r w:rsidRPr="007A1247">
        <w:rPr>
          <w:rFonts w:ascii="Mazda Type" w:hAnsi="Mazda Type" w:cstheme="minorHAnsi"/>
          <w:lang w:val="pl-PL"/>
        </w:rPr>
        <w:t>Unika</w:t>
      </w:r>
      <w:r w:rsidR="00BF2D57">
        <w:rPr>
          <w:rFonts w:ascii="Mazda Type" w:hAnsi="Mazda Type" w:cstheme="minorHAnsi"/>
          <w:lang w:val="pl-PL"/>
        </w:rPr>
        <w:t>towy</w:t>
      </w:r>
      <w:r w:rsidRPr="007A1247">
        <w:rPr>
          <w:rFonts w:ascii="Mazda Type" w:hAnsi="Mazda Type" w:cstheme="minorHAnsi"/>
          <w:lang w:val="pl-PL"/>
        </w:rPr>
        <w:t xml:space="preserve"> dla Mazdy model hybrydowy typu plug-in</w:t>
      </w:r>
      <w:r w:rsidR="00236033" w:rsidRPr="007A1247">
        <w:rPr>
          <w:rFonts w:ascii="Mazda Type" w:hAnsi="Mazda Type" w:cstheme="minorHAnsi"/>
          <w:lang w:val="pl-PL"/>
        </w:rPr>
        <w:t xml:space="preserve"> </w:t>
      </w:r>
      <w:r w:rsidRPr="007A1247">
        <w:rPr>
          <w:rFonts w:ascii="Mazda Type" w:hAnsi="Mazda Type" w:cstheme="minorHAnsi"/>
          <w:lang w:val="pl-PL"/>
        </w:rPr>
        <w:t>wykorzystuje silnik Wankla</w:t>
      </w:r>
      <w:r w:rsidR="007E614A" w:rsidRPr="007A1247">
        <w:rPr>
          <w:rFonts w:ascii="Mazda Type" w:hAnsi="Mazda Type" w:cstheme="minorHAnsi"/>
          <w:lang w:val="pl-PL"/>
        </w:rPr>
        <w:t>,</w:t>
      </w:r>
      <w:r w:rsidRPr="007A1247">
        <w:rPr>
          <w:rFonts w:ascii="Mazda Type" w:hAnsi="Mazda Type" w:cstheme="minorHAnsi"/>
          <w:lang w:val="pl-PL"/>
        </w:rPr>
        <w:t xml:space="preserve"> jako generator </w:t>
      </w:r>
      <w:r w:rsidR="00BF2D57">
        <w:rPr>
          <w:rFonts w:ascii="Mazda Type" w:hAnsi="Mazda Type" w:cstheme="minorHAnsi"/>
          <w:lang w:val="pl-PL"/>
        </w:rPr>
        <w:t>energii elektrycznej</w:t>
      </w:r>
    </w:p>
    <w:p w14:paraId="299DF4EE" w14:textId="762F9510" w:rsidR="00482D78" w:rsidRDefault="00482D78" w:rsidP="00B33941">
      <w:pPr>
        <w:pStyle w:val="Akapitzlist"/>
        <w:numPr>
          <w:ilvl w:val="0"/>
          <w:numId w:val="8"/>
        </w:numPr>
        <w:spacing w:after="0" w:line="260" w:lineRule="exact"/>
        <w:rPr>
          <w:rFonts w:ascii="Mazda Type" w:hAnsi="Mazda Type" w:cstheme="minorHAnsi"/>
          <w:lang w:val="pl-PL"/>
        </w:rPr>
      </w:pPr>
      <w:r>
        <w:rPr>
          <w:rFonts w:ascii="Mazda Type" w:hAnsi="Mazda Type" w:cstheme="minorHAnsi"/>
          <w:lang w:val="pl-PL"/>
        </w:rPr>
        <w:t>Cena bogato wyposażonej wersji podstawowej Prime-Line – 161 100 zł – jest identyczna jak w przypadku Mazdy MX-30 z napędem elektrycznym</w:t>
      </w:r>
    </w:p>
    <w:p w14:paraId="46400AD6" w14:textId="7D7DC81F" w:rsidR="00482D78" w:rsidRPr="007A1247" w:rsidRDefault="00482D78" w:rsidP="00B33941">
      <w:pPr>
        <w:pStyle w:val="Akapitzlist"/>
        <w:numPr>
          <w:ilvl w:val="0"/>
          <w:numId w:val="8"/>
        </w:numPr>
        <w:spacing w:after="0" w:line="260" w:lineRule="exact"/>
        <w:rPr>
          <w:rFonts w:ascii="Mazda Type" w:hAnsi="Mazda Type" w:cstheme="minorHAnsi"/>
          <w:lang w:val="pl-PL"/>
        </w:rPr>
      </w:pPr>
      <w:r>
        <w:rPr>
          <w:rFonts w:ascii="Mazda Type" w:hAnsi="Mazda Type" w:cstheme="minorHAnsi"/>
          <w:lang w:val="pl-PL"/>
        </w:rPr>
        <w:t>Polscy dealerzy Mazdy przyjmują zamówienia od poniedziałku, 16 stycznia</w:t>
      </w:r>
    </w:p>
    <w:p w14:paraId="05070640" w14:textId="77777777" w:rsidR="00B33941" w:rsidRPr="007A1247" w:rsidRDefault="00B33941" w:rsidP="00B33941">
      <w:pPr>
        <w:spacing w:line="260" w:lineRule="exact"/>
        <w:rPr>
          <w:rFonts w:ascii="Mazda Type" w:hAnsi="Mazda Type" w:cstheme="minorHAnsi"/>
          <w:sz w:val="22"/>
          <w:szCs w:val="22"/>
        </w:rPr>
      </w:pPr>
    </w:p>
    <w:p w14:paraId="3D49FE87" w14:textId="4DA220AB" w:rsidR="0024637C" w:rsidRPr="007A1247" w:rsidRDefault="00B33941" w:rsidP="00B33941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22"/>
          <w:szCs w:val="22"/>
          <w:lang w:eastAsia="ja-JP"/>
        </w:rPr>
      </w:pPr>
      <w:r w:rsidRPr="007A1247">
        <w:rPr>
          <w:rFonts w:ascii="Mazda Type" w:hAnsi="Mazda Type" w:cstheme="minorHAnsi"/>
          <w:b/>
          <w:sz w:val="22"/>
          <w:szCs w:val="22"/>
        </w:rPr>
        <w:t>Leverkusen, 13</w:t>
      </w:r>
      <w:r w:rsidR="0024637C" w:rsidRPr="007A1247">
        <w:rPr>
          <w:rFonts w:ascii="Mazda Type" w:hAnsi="Mazda Type" w:cstheme="minorHAnsi"/>
          <w:b/>
          <w:sz w:val="22"/>
          <w:szCs w:val="22"/>
          <w:vertAlign w:val="superscript"/>
        </w:rPr>
        <w:t xml:space="preserve"> </w:t>
      </w:r>
      <w:r w:rsidR="0024637C" w:rsidRPr="007A1247">
        <w:rPr>
          <w:rFonts w:ascii="Mazda Type" w:hAnsi="Mazda Type" w:cstheme="minorHAnsi"/>
          <w:b/>
          <w:sz w:val="22"/>
          <w:szCs w:val="22"/>
        </w:rPr>
        <w:t xml:space="preserve">stycznia </w:t>
      </w:r>
      <w:r w:rsidRPr="007A1247">
        <w:rPr>
          <w:rFonts w:ascii="Mazda Type" w:hAnsi="Mazda Type" w:cstheme="minorHAnsi"/>
          <w:b/>
          <w:sz w:val="22"/>
          <w:szCs w:val="22"/>
        </w:rPr>
        <w:t>2023</w:t>
      </w:r>
      <w:r w:rsidR="00BF2D57">
        <w:rPr>
          <w:rFonts w:ascii="Mazda Type" w:hAnsi="Mazda Type" w:cstheme="minorHAnsi"/>
          <w:b/>
          <w:sz w:val="22"/>
          <w:szCs w:val="22"/>
        </w:rPr>
        <w:t xml:space="preserve"> r</w:t>
      </w:r>
      <w:r w:rsidRPr="007A1247">
        <w:rPr>
          <w:rFonts w:ascii="Mazda Type" w:hAnsi="Mazda Type" w:cstheme="minorHAnsi"/>
          <w:b/>
          <w:kern w:val="2"/>
          <w:sz w:val="22"/>
          <w:szCs w:val="22"/>
          <w:lang w:eastAsia="ja-JP"/>
        </w:rPr>
        <w:t>.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</w:t>
      </w:r>
      <w:r w:rsidR="0024637C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Mazda MX-30 e-Skyactiv R-EV, model hybrydowy typu plug-in, który wykorzystuje silnik </w:t>
      </w:r>
      <w:r w:rsidR="00BF2D57">
        <w:rPr>
          <w:rFonts w:ascii="Mazda Type" w:hAnsi="Mazda Type" w:cstheme="minorHAnsi"/>
          <w:kern w:val="2"/>
          <w:sz w:val="22"/>
          <w:szCs w:val="22"/>
          <w:lang w:eastAsia="ja-JP"/>
        </w:rPr>
        <w:t>Wankla</w:t>
      </w:r>
      <w:r w:rsidR="0024637C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, jako generator napędu, zadebiutował właśnie podczas Salonu Motoryzacyjnego w Brukseli</w:t>
      </w:r>
      <w:r w:rsidR="00C54725" w:rsidRPr="007A1247">
        <w:rPr>
          <w:rFonts w:ascii="Mazda Type" w:hAnsi="Mazda Type" w:cstheme="minorHAnsi"/>
          <w:kern w:val="2"/>
          <w:sz w:val="22"/>
          <w:szCs w:val="22"/>
          <w:vertAlign w:val="superscript"/>
          <w:lang w:eastAsia="ja-JP"/>
        </w:rPr>
        <w:t>*</w:t>
      </w:r>
      <w:r w:rsidR="00482D78">
        <w:rPr>
          <w:rStyle w:val="Odwoanieprzypisudolnego"/>
          <w:rFonts w:ascii="Mazda Type" w:hAnsi="Mazda Type" w:cstheme="minorHAnsi"/>
          <w:kern w:val="2"/>
          <w:sz w:val="22"/>
          <w:szCs w:val="22"/>
          <w:lang w:eastAsia="ja-JP"/>
        </w:rPr>
        <w:footnoteReference w:id="1"/>
      </w:r>
      <w:r w:rsidR="00C54725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.</w:t>
      </w:r>
    </w:p>
    <w:p w14:paraId="0ED34691" w14:textId="77777777" w:rsidR="0024637C" w:rsidRPr="007A1247" w:rsidRDefault="0024637C" w:rsidP="00B33941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22"/>
          <w:szCs w:val="22"/>
          <w:lang w:eastAsia="ja-JP"/>
        </w:rPr>
      </w:pPr>
    </w:p>
    <w:p w14:paraId="7BA53528" w14:textId="77777777" w:rsidR="00BF2D57" w:rsidRDefault="00B33941" w:rsidP="00BF2D57">
      <w:pPr>
        <w:adjustRightInd w:val="0"/>
        <w:spacing w:after="240" w:line="260" w:lineRule="exact"/>
        <w:jc w:val="both"/>
        <w:rPr>
          <w:rFonts w:ascii="Mazda Type" w:hAnsi="Mazda Type" w:cstheme="minorHAnsi"/>
          <w:kern w:val="2"/>
          <w:sz w:val="16"/>
          <w:szCs w:val="16"/>
          <w:lang w:eastAsia="ja-JP"/>
        </w:rPr>
      </w:pPr>
      <w:r w:rsidRPr="007A1247">
        <w:rPr>
          <w:rFonts w:ascii="Mazda Type" w:hAnsi="Mazda Type" w:cstheme="minorHAnsi"/>
          <w:noProof/>
          <w:kern w:val="2"/>
          <w:sz w:val="22"/>
          <w:szCs w:val="22"/>
          <w:lang w:eastAsia="ja-JP"/>
        </w:rPr>
        <w:drawing>
          <wp:anchor distT="0" distB="0" distL="114300" distR="114300" simplePos="0" relativeHeight="251660288" behindDoc="0" locked="0" layoutInCell="1" allowOverlap="1" wp14:anchorId="4DCA3A82" wp14:editId="62337B5F">
            <wp:simplePos x="0" y="0"/>
            <wp:positionH relativeFrom="margin">
              <wp:posOffset>3032125</wp:posOffset>
            </wp:positionH>
            <wp:positionV relativeFrom="paragraph">
              <wp:posOffset>246380</wp:posOffset>
            </wp:positionV>
            <wp:extent cx="2719705" cy="1837690"/>
            <wp:effectExtent l="0" t="0" r="4445" b="0"/>
            <wp:wrapThrough wrapText="bothSides">
              <wp:wrapPolygon edited="0">
                <wp:start x="0" y="0"/>
                <wp:lineTo x="0" y="21272"/>
                <wp:lineTo x="21484" y="21272"/>
                <wp:lineTo x="21484" y="0"/>
                <wp:lineTo x="0" y="0"/>
              </wp:wrapPolygon>
            </wp:wrapThrough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1247">
        <w:rPr>
          <w:rFonts w:ascii="Mazda Type" w:hAnsi="Mazda Type" w:cstheme="minorHAnsi"/>
          <w:noProof/>
          <w:kern w:val="2"/>
          <w:sz w:val="22"/>
          <w:szCs w:val="22"/>
          <w:lang w:eastAsia="ja-JP"/>
        </w:rPr>
        <w:drawing>
          <wp:anchor distT="0" distB="0" distL="114300" distR="114300" simplePos="0" relativeHeight="251659264" behindDoc="0" locked="0" layoutInCell="1" allowOverlap="1" wp14:anchorId="6C10C5CC" wp14:editId="5A811E97">
            <wp:simplePos x="0" y="0"/>
            <wp:positionH relativeFrom="margin">
              <wp:align>left</wp:align>
            </wp:positionH>
            <wp:positionV relativeFrom="paragraph">
              <wp:posOffset>249555</wp:posOffset>
            </wp:positionV>
            <wp:extent cx="2922270" cy="1834515"/>
            <wp:effectExtent l="0" t="0" r="0" b="0"/>
            <wp:wrapThrough wrapText="bothSides">
              <wp:wrapPolygon edited="0">
                <wp:start x="0" y="0"/>
                <wp:lineTo x="0" y="21308"/>
                <wp:lineTo x="21403" y="21308"/>
                <wp:lineTo x="21403" y="0"/>
                <wp:lineTo x="0" y="0"/>
              </wp:wrapPolygon>
            </wp:wrapThrough>
            <wp:docPr id="5" name="図 1" descr="Obraz zawierający samochód, droga, zewnętrzne, dach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1" descr="Obraz zawierający samochód, droga, zewnętrzne, dach&#10;&#10;Opis wygenerowany automatyczni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6CA0D9" w14:textId="0BF5486E" w:rsidR="00B33941" w:rsidRPr="007A1247" w:rsidRDefault="00B33941" w:rsidP="00BF2D57">
      <w:pPr>
        <w:adjustRightInd w:val="0"/>
        <w:jc w:val="both"/>
        <w:rPr>
          <w:rFonts w:ascii="Mazda Type" w:hAnsi="Mazda Type" w:cstheme="minorHAnsi"/>
          <w:kern w:val="2"/>
          <w:sz w:val="16"/>
          <w:szCs w:val="16"/>
          <w:lang w:eastAsia="ja-JP"/>
        </w:rPr>
      </w:pPr>
      <w:r w:rsidRPr="007A1247">
        <w:rPr>
          <w:rFonts w:ascii="Mazda Type" w:hAnsi="Mazda Type" w:cstheme="minorHAnsi"/>
          <w:kern w:val="2"/>
          <w:sz w:val="16"/>
          <w:szCs w:val="16"/>
          <w:lang w:eastAsia="ja-JP"/>
        </w:rPr>
        <w:t>Mazda MX-30 e-Skyactiv R-EV (</w:t>
      </w:r>
      <w:r w:rsidR="00C54725" w:rsidRPr="007A1247">
        <w:rPr>
          <w:rFonts w:ascii="Mazda Type" w:hAnsi="Mazda Type" w:cstheme="minorHAnsi"/>
          <w:kern w:val="2"/>
          <w:sz w:val="16"/>
          <w:szCs w:val="16"/>
          <w:lang w:eastAsia="ja-JP"/>
        </w:rPr>
        <w:t>Specyfikacja na rynki europejskie</w:t>
      </w:r>
      <w:r w:rsidRPr="007A1247">
        <w:rPr>
          <w:rFonts w:ascii="Mazda Type" w:hAnsi="Mazda Type" w:cstheme="minorHAnsi"/>
          <w:kern w:val="2"/>
          <w:sz w:val="16"/>
          <w:szCs w:val="16"/>
          <w:lang w:eastAsia="ja-JP"/>
        </w:rPr>
        <w:t>)</w:t>
      </w:r>
      <w:r w:rsidRPr="007A1247">
        <w:rPr>
          <w:rFonts w:ascii="Mazda Type" w:hAnsi="Mazda Type" w:cstheme="minorHAnsi"/>
          <w:kern w:val="2"/>
          <w:sz w:val="16"/>
          <w:szCs w:val="16"/>
          <w:lang w:eastAsia="ja-JP"/>
        </w:rPr>
        <w:tab/>
      </w:r>
      <w:r w:rsidRPr="007A1247">
        <w:rPr>
          <w:rFonts w:ascii="Mazda Type" w:hAnsi="Mazda Type" w:cstheme="minorHAnsi"/>
          <w:kern w:val="2"/>
          <w:sz w:val="16"/>
          <w:szCs w:val="16"/>
          <w:lang w:eastAsia="ja-JP"/>
        </w:rPr>
        <w:tab/>
        <w:t xml:space="preserve">Mazda MX-30 e-Skyactiv R-EV </w:t>
      </w:r>
    </w:p>
    <w:p w14:paraId="0D6373A9" w14:textId="43CA014B" w:rsidR="00B33941" w:rsidRPr="007A1247" w:rsidRDefault="00B33941" w:rsidP="00BF2D57">
      <w:pPr>
        <w:adjustRightInd w:val="0"/>
        <w:ind w:left="4956"/>
        <w:jc w:val="both"/>
        <w:rPr>
          <w:rFonts w:ascii="Mazda Type" w:hAnsi="Mazda Type" w:cstheme="minorHAnsi"/>
          <w:kern w:val="2"/>
          <w:sz w:val="16"/>
          <w:szCs w:val="16"/>
          <w:lang w:eastAsia="ja-JP"/>
        </w:rPr>
      </w:pPr>
      <w:r w:rsidRPr="007A1247">
        <w:rPr>
          <w:rFonts w:ascii="Mazda Type" w:hAnsi="Mazda Type" w:cstheme="minorHAnsi"/>
          <w:kern w:val="2"/>
          <w:sz w:val="16"/>
          <w:szCs w:val="16"/>
          <w:lang w:eastAsia="ja-JP"/>
        </w:rPr>
        <w:t xml:space="preserve">  </w:t>
      </w:r>
      <w:r w:rsidR="00BF2D57">
        <w:rPr>
          <w:rFonts w:ascii="Mazda Type" w:hAnsi="Mazda Type" w:cstheme="minorHAnsi"/>
          <w:kern w:val="2"/>
          <w:sz w:val="16"/>
          <w:szCs w:val="16"/>
          <w:lang w:eastAsia="ja-JP"/>
        </w:rPr>
        <w:t xml:space="preserve">      </w:t>
      </w:r>
      <w:r w:rsidRPr="007A1247">
        <w:rPr>
          <w:rFonts w:ascii="Mazda Type" w:hAnsi="Mazda Type" w:cstheme="minorHAnsi"/>
          <w:kern w:val="2"/>
          <w:sz w:val="16"/>
          <w:szCs w:val="16"/>
          <w:lang w:eastAsia="ja-JP"/>
        </w:rPr>
        <w:t>Ed</w:t>
      </w:r>
      <w:r w:rsidR="00BF2D57">
        <w:rPr>
          <w:rFonts w:ascii="Mazda Type" w:hAnsi="Mazda Type" w:cstheme="minorHAnsi"/>
          <w:kern w:val="2"/>
          <w:sz w:val="16"/>
          <w:szCs w:val="16"/>
          <w:lang w:eastAsia="ja-JP"/>
        </w:rPr>
        <w:t>ition</w:t>
      </w:r>
      <w:r w:rsidRPr="007A1247">
        <w:rPr>
          <w:rFonts w:ascii="Mazda Type" w:hAnsi="Mazda Type" w:cstheme="minorHAnsi"/>
          <w:kern w:val="2"/>
          <w:sz w:val="16"/>
          <w:szCs w:val="16"/>
          <w:lang w:eastAsia="ja-JP"/>
        </w:rPr>
        <w:t xml:space="preserve"> R (</w:t>
      </w:r>
      <w:r w:rsidR="00BF2D57">
        <w:rPr>
          <w:rFonts w:ascii="Mazda Type" w:hAnsi="Mazda Type" w:cstheme="minorHAnsi"/>
          <w:kern w:val="2"/>
          <w:sz w:val="16"/>
          <w:szCs w:val="16"/>
          <w:lang w:eastAsia="ja-JP"/>
        </w:rPr>
        <w:t>s</w:t>
      </w:r>
      <w:r w:rsidR="00C54725" w:rsidRPr="007A1247">
        <w:rPr>
          <w:rFonts w:ascii="Mazda Type" w:hAnsi="Mazda Type" w:cstheme="minorHAnsi"/>
          <w:kern w:val="2"/>
          <w:sz w:val="16"/>
          <w:szCs w:val="16"/>
          <w:lang w:eastAsia="ja-JP"/>
        </w:rPr>
        <w:t>pecyfikacja na rynki europejskie</w:t>
      </w:r>
      <w:r w:rsidRPr="007A1247">
        <w:rPr>
          <w:rFonts w:ascii="Mazda Type" w:hAnsi="Mazda Type" w:cstheme="minorHAnsi"/>
          <w:kern w:val="2"/>
          <w:sz w:val="16"/>
          <w:szCs w:val="16"/>
          <w:lang w:eastAsia="ja-JP"/>
        </w:rPr>
        <w:t>)</w:t>
      </w:r>
    </w:p>
    <w:p w14:paraId="3B58D12B" w14:textId="77777777" w:rsidR="00B33941" w:rsidRPr="007A1247" w:rsidRDefault="00B33941" w:rsidP="00B33941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22"/>
          <w:szCs w:val="22"/>
          <w:lang w:eastAsia="ja-JP"/>
        </w:rPr>
      </w:pPr>
    </w:p>
    <w:p w14:paraId="67070727" w14:textId="4D46ADB6" w:rsidR="00B33941" w:rsidRPr="007A1247" w:rsidRDefault="007E614A" w:rsidP="00B33941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22"/>
          <w:szCs w:val="22"/>
          <w:lang w:eastAsia="ja-JP"/>
        </w:rPr>
      </w:pP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Wiodący </w:t>
      </w:r>
      <w:r w:rsidR="002B46D2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model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w programie elektryfikacji Mazdy, Mazda MX-30, wprowadzona</w:t>
      </w:r>
      <w:r w:rsidR="00671FE9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została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do sprzedaży w 2020 r. jako pierwszy </w:t>
      </w:r>
      <w:r w:rsidR="00671FE9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seryjnie produkowany samochód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elektryczny</w:t>
      </w:r>
      <w:r w:rsidR="00BF2D5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marki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z </w:t>
      </w:r>
      <w:r w:rsidR="00671FE9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napędem 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akumulator</w:t>
      </w:r>
      <w:r w:rsidR="00671FE9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owym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,</w:t>
      </w:r>
      <w:r w:rsidR="00671FE9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</w:t>
      </w:r>
      <w:r w:rsidR="00236033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a</w:t>
      </w:r>
      <w:r w:rsidR="00671FE9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na wybranych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rynkach pozaeuropejskich</w:t>
      </w:r>
      <w:r w:rsidR="00671FE9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</w:t>
      </w:r>
      <w:r w:rsidR="002B46D2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samochód</w:t>
      </w:r>
      <w:r w:rsidR="00236033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ten dostępny jest </w:t>
      </w:r>
      <w:r w:rsidR="00671FE9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z</w:t>
      </w:r>
      <w:r w:rsidR="00BF2D5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silnikiem spalinowym z</w:t>
      </w:r>
      <w:r w:rsidR="00671FE9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układem miękkiej hybrydy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. Dzięki koncepcji </w:t>
      </w:r>
      <w:r w:rsidR="00236033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„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życia w zgodzie z samym sobą</w:t>
      </w:r>
      <w:r w:rsidR="00BF2D57">
        <w:rPr>
          <w:rFonts w:ascii="Mazda Type" w:hAnsi="Mazda Type" w:cstheme="minorHAnsi"/>
          <w:kern w:val="2"/>
          <w:sz w:val="22"/>
          <w:szCs w:val="22"/>
          <w:lang w:eastAsia="ja-JP"/>
        </w:rPr>
        <w:t>”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, MX-30 oferuje </w:t>
      </w:r>
      <w:r w:rsidR="00671FE9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prawdziwe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, przyjemne prowadzenie, </w:t>
      </w:r>
      <w:r w:rsidR="00671FE9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znajomy</w:t>
      </w:r>
      <w:r w:rsidR="00BF2D57">
        <w:rPr>
          <w:rFonts w:ascii="Mazda Type" w:hAnsi="Mazda Type" w:cstheme="minorHAnsi"/>
          <w:kern w:val="2"/>
          <w:sz w:val="22"/>
          <w:szCs w:val="22"/>
          <w:lang w:eastAsia="ja-JP"/>
        </w:rPr>
        <w:t>, przyciągający spojrzenia</w:t>
      </w:r>
      <w:r w:rsidR="00671FE9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wygląd zewnętrzny 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oraz przestrzeń w kabinie, która uspokaja umysł i serce dzięki zastosowaniu przyjemnych w dotyku materiałów</w:t>
      </w:r>
      <w:r w:rsidR="00236033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. K</w:t>
      </w:r>
      <w:r w:rsidR="00307FBE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ombinacja wszystkich tych elementów sprawia, że czas spędzony z samochodem i przeżycia </w:t>
      </w:r>
      <w:r w:rsidR="00236033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w trakcie podróżowania </w:t>
      </w:r>
      <w:r w:rsidR="00307FBE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są </w:t>
      </w:r>
      <w:r w:rsidR="00BF4D81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prawdziwie inspirujące</w:t>
      </w:r>
      <w:r w:rsidR="00307FBE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dla</w:t>
      </w:r>
      <w:r w:rsidR="00236033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jego</w:t>
      </w:r>
      <w:r w:rsidR="00307FBE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właścicieli</w:t>
      </w:r>
    </w:p>
    <w:p w14:paraId="599B5E0C" w14:textId="3873D44B" w:rsidR="007E614A" w:rsidRPr="007A1247" w:rsidRDefault="007E614A" w:rsidP="00B33941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22"/>
          <w:szCs w:val="22"/>
          <w:lang w:eastAsia="ja-JP"/>
        </w:rPr>
      </w:pPr>
    </w:p>
    <w:p w14:paraId="4EA4043B" w14:textId="36DF1650" w:rsidR="007E614A" w:rsidRPr="007A1247" w:rsidRDefault="00F04A89" w:rsidP="00B33941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22"/>
          <w:szCs w:val="22"/>
          <w:lang w:eastAsia="ja-JP"/>
        </w:rPr>
      </w:pPr>
      <w:r>
        <w:rPr>
          <w:rFonts w:ascii="Mazda Type" w:hAnsi="Mazda Type" w:cstheme="minorHAnsi"/>
          <w:kern w:val="2"/>
          <w:sz w:val="22"/>
          <w:szCs w:val="22"/>
          <w:lang w:eastAsia="ja-JP"/>
        </w:rPr>
        <w:lastRenderedPageBreak/>
        <w:t xml:space="preserve">Mazda </w:t>
      </w:r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MX-30 e-</w:t>
      </w:r>
      <w:proofErr w:type="spellStart"/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Skyactiv</w:t>
      </w:r>
      <w:proofErr w:type="spellEnd"/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R-EV to 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>szeregowa</w:t>
      </w:r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hybryda typu plug-in, która nadal oferuje </w:t>
      </w:r>
      <w:r w:rsidR="00BF4D81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kierowcom </w:t>
      </w:r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te same wartości</w:t>
      </w:r>
      <w:r w:rsidR="00E64ABA">
        <w:rPr>
          <w:rFonts w:ascii="Mazda Type" w:hAnsi="Mazda Type" w:cstheme="minorHAnsi"/>
          <w:kern w:val="2"/>
          <w:sz w:val="22"/>
          <w:szCs w:val="22"/>
          <w:lang w:eastAsia="ja-JP"/>
        </w:rPr>
        <w:t>,</w:t>
      </w:r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co </w:t>
      </w:r>
      <w:r>
        <w:rPr>
          <w:rFonts w:ascii="Mazda Type" w:hAnsi="Mazda Type" w:cstheme="minorHAnsi"/>
          <w:kern w:val="2"/>
          <w:sz w:val="22"/>
          <w:szCs w:val="22"/>
          <w:lang w:eastAsia="ja-JP"/>
        </w:rPr>
        <w:t>elektryczna</w:t>
      </w:r>
      <w:r w:rsidR="00236033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Mazda</w:t>
      </w:r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MX-30, a jednocześnie </w:t>
      </w:r>
      <w:r w:rsidR="00BF4D81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zapewnia</w:t>
      </w:r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nowe sposoby wykorzystania samochodu</w:t>
      </w:r>
      <w:r w:rsidR="00236033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,</w:t>
      </w:r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jako pojazdu z napędem elektrycznym </w:t>
      </w:r>
      <w:r w:rsidR="0004733C">
        <w:rPr>
          <w:rFonts w:ascii="Mazda Type" w:hAnsi="Mazda Type" w:cstheme="minorHAnsi"/>
          <w:kern w:val="2"/>
          <w:sz w:val="22"/>
          <w:szCs w:val="22"/>
          <w:lang w:eastAsia="ja-JP"/>
        </w:rPr>
        <w:br/>
      </w:r>
      <w:r>
        <w:rPr>
          <w:rFonts w:ascii="Mazda Type" w:hAnsi="Mazda Type" w:cstheme="minorHAnsi"/>
          <w:kern w:val="2"/>
          <w:sz w:val="22"/>
          <w:szCs w:val="22"/>
          <w:lang w:eastAsia="ja-JP"/>
        </w:rPr>
        <w:t>z zasilaniem</w:t>
      </w:r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akumulator</w:t>
      </w:r>
      <w:r>
        <w:rPr>
          <w:rFonts w:ascii="Mazda Type" w:hAnsi="Mazda Type" w:cstheme="minorHAnsi"/>
          <w:kern w:val="2"/>
          <w:sz w:val="22"/>
          <w:szCs w:val="22"/>
          <w:lang w:eastAsia="ja-JP"/>
        </w:rPr>
        <w:t>owym</w:t>
      </w:r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. </w:t>
      </w:r>
      <w:r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Mazda </w:t>
      </w:r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MX-30 e-</w:t>
      </w:r>
      <w:proofErr w:type="spellStart"/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Skyactiv</w:t>
      </w:r>
      <w:proofErr w:type="spellEnd"/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R-EV ma zasięg 85 km</w:t>
      </w:r>
      <w:r w:rsidR="00A1368F" w:rsidRPr="007A1247">
        <w:rPr>
          <w:rFonts w:ascii="Mazda Type" w:hAnsi="Mazda Type" w:cstheme="minorHAnsi"/>
          <w:kern w:val="2"/>
          <w:sz w:val="22"/>
          <w:szCs w:val="22"/>
          <w:vertAlign w:val="superscript"/>
          <w:lang w:eastAsia="ja-JP"/>
        </w:rPr>
        <w:t>*</w:t>
      </w:r>
      <w:r w:rsidR="00482D78">
        <w:rPr>
          <w:rStyle w:val="Odwoanieprzypisudolnego"/>
          <w:rFonts w:ascii="Mazda Type" w:hAnsi="Mazda Type" w:cstheme="minorHAnsi"/>
          <w:kern w:val="2"/>
          <w:sz w:val="22"/>
          <w:szCs w:val="22"/>
          <w:lang w:eastAsia="ja-JP"/>
        </w:rPr>
        <w:footnoteReference w:id="2"/>
      </w:r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na </w:t>
      </w:r>
      <w:r w:rsidR="0004733C">
        <w:rPr>
          <w:rFonts w:ascii="Mazda Type" w:hAnsi="Mazda Type" w:cstheme="minorHAnsi"/>
          <w:kern w:val="2"/>
          <w:sz w:val="22"/>
          <w:szCs w:val="22"/>
          <w:lang w:eastAsia="ja-JP"/>
        </w:rPr>
        <w:br/>
      </w:r>
      <w:r>
        <w:rPr>
          <w:rFonts w:ascii="Mazda Type" w:hAnsi="Mazda Type" w:cstheme="minorHAnsi"/>
          <w:kern w:val="2"/>
          <w:sz w:val="22"/>
          <w:szCs w:val="22"/>
          <w:lang w:eastAsia="ja-JP"/>
        </w:rPr>
        <w:t>w pełni naładowanym akumulatorze wysokonapięciowym – to</w:t>
      </w:r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wystarcza do codziennej jazdy</w:t>
      </w:r>
      <w:r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–</w:t>
      </w:r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a</w:t>
      </w:r>
      <w:r w:rsidR="00236033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le równocześnie oferuje </w:t>
      </w:r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możliwość wykorzystania generatora </w:t>
      </w:r>
      <w:r>
        <w:rPr>
          <w:rFonts w:ascii="Mazda Type" w:hAnsi="Mazda Type" w:cstheme="minorHAnsi"/>
          <w:kern w:val="2"/>
          <w:sz w:val="22"/>
          <w:szCs w:val="22"/>
          <w:lang w:eastAsia="ja-JP"/>
        </w:rPr>
        <w:t>energii elektrycznej</w:t>
      </w:r>
      <w:r w:rsidR="00236033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</w:t>
      </w:r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do jazdy na długich dystansach. </w:t>
      </w:r>
      <w:r w:rsidR="00236033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Przez cał</w:t>
      </w:r>
      <w:r>
        <w:rPr>
          <w:rFonts w:ascii="Mazda Type" w:hAnsi="Mazda Type" w:cstheme="minorHAnsi"/>
          <w:kern w:val="2"/>
          <w:sz w:val="22"/>
          <w:szCs w:val="22"/>
          <w:lang w:eastAsia="ja-JP"/>
        </w:rPr>
        <w:t>ą</w:t>
      </w:r>
      <w:r w:rsidR="00236033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</w:t>
      </w:r>
      <w:r>
        <w:rPr>
          <w:rFonts w:ascii="Mazda Type" w:hAnsi="Mazda Type" w:cstheme="minorHAnsi"/>
          <w:kern w:val="2"/>
          <w:sz w:val="22"/>
          <w:szCs w:val="22"/>
          <w:lang w:eastAsia="ja-JP"/>
        </w:rPr>
        <w:t>podróż</w:t>
      </w:r>
      <w:r w:rsidR="00236033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pojazd </w:t>
      </w:r>
      <w:r w:rsidR="007E614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jest napędzany silnikiem elektrycznym.</w:t>
      </w:r>
    </w:p>
    <w:p w14:paraId="03E7D057" w14:textId="4D256A49" w:rsidR="00B33941" w:rsidRPr="007A1247" w:rsidRDefault="00B33941" w:rsidP="00B33941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22"/>
          <w:szCs w:val="22"/>
          <w:lang w:eastAsia="ja-JP"/>
        </w:rPr>
      </w:pPr>
    </w:p>
    <w:p w14:paraId="1BD6D31D" w14:textId="16C96B0B" w:rsidR="007E614A" w:rsidRPr="007A1247" w:rsidRDefault="007E614A" w:rsidP="00B33941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22"/>
          <w:szCs w:val="22"/>
          <w:lang w:eastAsia="ja-JP"/>
        </w:rPr>
      </w:pP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Mazda zdecydowała się na zastosowanie silnika </w:t>
      </w:r>
      <w:r w:rsidR="00F04A89">
        <w:rPr>
          <w:rFonts w:ascii="Mazda Type" w:hAnsi="Mazda Type" w:cstheme="minorHAnsi"/>
          <w:kern w:val="2"/>
          <w:sz w:val="22"/>
          <w:szCs w:val="22"/>
          <w:lang w:eastAsia="ja-JP"/>
        </w:rPr>
        <w:t>rotorowego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do zasilani</w:t>
      </w:r>
      <w:r w:rsidR="00BF4D81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a 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generatora, wykorzystując wyjątkową zdolność silnika Wankla do wytwarzania wymaganej mocy przy użyciu niewielkiej jednostki napędowej. </w:t>
      </w:r>
      <w:r w:rsidR="002B46D2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O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pracowany</w:t>
      </w:r>
      <w:r w:rsidR="002B46D2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od </w:t>
      </w:r>
      <w:r w:rsidR="00F04A89">
        <w:rPr>
          <w:rFonts w:ascii="Mazda Type" w:hAnsi="Mazda Type" w:cstheme="minorHAnsi"/>
          <w:kern w:val="2"/>
          <w:sz w:val="22"/>
          <w:szCs w:val="22"/>
          <w:lang w:eastAsia="ja-JP"/>
        </w:rPr>
        <w:t>podstaw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silnik rotorowy 8C umieszczono</w:t>
      </w:r>
      <w:r w:rsidR="00F04A89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pod maską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obok generatora i silnika</w:t>
      </w:r>
      <w:r w:rsidR="00F04A89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elektrycznego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o dużej mocy. Ten kompaktowy</w:t>
      </w:r>
      <w:r w:rsidR="00F04A89">
        <w:rPr>
          <w:rFonts w:ascii="Mazda Type" w:hAnsi="Mazda Type" w:cstheme="minorHAnsi"/>
          <w:kern w:val="2"/>
          <w:sz w:val="22"/>
          <w:szCs w:val="22"/>
          <w:lang w:eastAsia="ja-JP"/>
        </w:rPr>
        <w:t>,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elektryczny zespół napędowy jest sparowany z akumulatorem litowo-jonowym o pojemności 17,8 kWh i 50-litrowym zbiornikiem </w:t>
      </w:r>
      <w:r w:rsidR="00F04A89">
        <w:rPr>
          <w:rFonts w:ascii="Mazda Type" w:hAnsi="Mazda Type" w:cstheme="minorHAnsi"/>
          <w:kern w:val="2"/>
          <w:sz w:val="22"/>
          <w:szCs w:val="22"/>
          <w:lang w:eastAsia="ja-JP"/>
        </w:rPr>
        <w:t>benzyny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, tworząc unika</w:t>
      </w:r>
      <w:r w:rsidR="00F04A89">
        <w:rPr>
          <w:rFonts w:ascii="Mazda Type" w:hAnsi="Mazda Type" w:cstheme="minorHAnsi"/>
          <w:kern w:val="2"/>
          <w:sz w:val="22"/>
          <w:szCs w:val="22"/>
          <w:lang w:eastAsia="ja-JP"/>
        </w:rPr>
        <w:t>tow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y</w:t>
      </w:r>
      <w:r w:rsidR="00F04A89">
        <w:rPr>
          <w:rFonts w:ascii="Mazda Type" w:hAnsi="Mazda Type" w:cstheme="minorHAnsi"/>
          <w:kern w:val="2"/>
          <w:sz w:val="22"/>
          <w:szCs w:val="22"/>
          <w:lang w:eastAsia="ja-JP"/>
        </w:rPr>
        <w:t>,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</w:t>
      </w:r>
      <w:r w:rsidR="00F04A89">
        <w:rPr>
          <w:rFonts w:ascii="Mazda Type" w:hAnsi="Mazda Type" w:cstheme="minorHAnsi"/>
          <w:kern w:val="2"/>
          <w:sz w:val="22"/>
          <w:szCs w:val="22"/>
          <w:lang w:eastAsia="ja-JP"/>
        </w:rPr>
        <w:t>szeregowy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</w:t>
      </w:r>
      <w:r w:rsidR="00F04A89">
        <w:rPr>
          <w:rFonts w:ascii="Mazda Type" w:hAnsi="Mazda Type" w:cstheme="minorHAnsi"/>
          <w:kern w:val="2"/>
          <w:sz w:val="22"/>
          <w:szCs w:val="22"/>
          <w:lang w:eastAsia="ja-JP"/>
        </w:rPr>
        <w:t>układ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hybrydowy typu plug-in o bardzo </w:t>
      </w:r>
      <w:r w:rsidR="00F04A89">
        <w:rPr>
          <w:rFonts w:ascii="Mazda Type" w:hAnsi="Mazda Type" w:cstheme="minorHAnsi"/>
          <w:kern w:val="2"/>
          <w:sz w:val="22"/>
          <w:szCs w:val="22"/>
          <w:lang w:eastAsia="ja-JP"/>
        </w:rPr>
        <w:t>konkurencyjnym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całkowitym zasięgu.</w:t>
      </w:r>
    </w:p>
    <w:p w14:paraId="613DAB4B" w14:textId="15E13FFB" w:rsidR="005D3641" w:rsidRPr="007A1247" w:rsidRDefault="005D3641" w:rsidP="00B33941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22"/>
          <w:szCs w:val="22"/>
          <w:lang w:eastAsia="ja-JP"/>
        </w:rPr>
      </w:pPr>
    </w:p>
    <w:p w14:paraId="7D602A97" w14:textId="4D87EC04" w:rsidR="005D3641" w:rsidRPr="007A1247" w:rsidRDefault="005D3641" w:rsidP="00B33941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22"/>
          <w:szCs w:val="22"/>
          <w:lang w:eastAsia="ja-JP"/>
        </w:rPr>
      </w:pP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MX-30 e-Skyactiv R-EV </w:t>
      </w:r>
      <w:r w:rsidR="00BF4D81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przynosi rozwiązania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również</w:t>
      </w:r>
      <w:r w:rsidR="00BF4D81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dla kier</w:t>
      </w:r>
      <w:r w:rsidR="00236033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o</w:t>
      </w:r>
      <w:r w:rsidR="00BF4D81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wców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prowadzących aktywny tryb życia, oferując takie funkcje, jak 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>możliwość ładowania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2- lub 3-fazowym prądem przemiennym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(AC)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i szybki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>ego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ładowani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>a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prądem stałym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(DC)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, 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>gniazdo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o mocy 1500 W i trzy tryby jazdy dostosowane do różnych sytuacji na drodze: Normal, EV i Charge. Ponadto, dzięki mocnemu silnikowi elektrycznemu o mocy 12</w:t>
      </w:r>
      <w:r w:rsidR="003F381E">
        <w:rPr>
          <w:rFonts w:ascii="Mazda Type" w:hAnsi="Mazda Type" w:cstheme="minorHAnsi"/>
          <w:kern w:val="2"/>
          <w:sz w:val="22"/>
          <w:szCs w:val="22"/>
          <w:lang w:eastAsia="ja-JP"/>
        </w:rPr>
        <w:t>5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kW, zapewnia nawet nieco lepsze osiągi niż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w pełni elektryczna Mazda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MX-30.</w:t>
      </w:r>
    </w:p>
    <w:p w14:paraId="3E383F87" w14:textId="0EE9F5CA" w:rsidR="00C54725" w:rsidRPr="007A1247" w:rsidRDefault="00C54725" w:rsidP="00B33941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22"/>
          <w:szCs w:val="22"/>
          <w:lang w:eastAsia="ja-JP"/>
        </w:rPr>
      </w:pPr>
    </w:p>
    <w:p w14:paraId="4086EE65" w14:textId="2767D92D" w:rsidR="00C54725" w:rsidRDefault="00C54725" w:rsidP="00B33941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22"/>
          <w:szCs w:val="22"/>
          <w:lang w:eastAsia="ja-JP"/>
        </w:rPr>
      </w:pP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Model zaprezentowany podczas Salonu Motoryzacyjnego w Brukseli to 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>Edition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R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–</w:t>
      </w:r>
      <w:r w:rsidR="0015577B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wersja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, która będzie dostępna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w gamie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>Mazdy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MX-30 e-Skyactiv R-EV. Projekt Edition R charakteryzuje się wykończeniem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lakierem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Maroon Rouge Metallic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>, co jest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>nawiązaniem do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>barwy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dachu pierwszego pojazdu osobowego Mazdy 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>–</w:t>
      </w:r>
      <w:r w:rsidR="00236033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R360 Coupe 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>–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jako unikalnym </w:t>
      </w:r>
      <w:r w:rsidR="00236033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i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charakterystycznym dla Mazdy kolorem dla </w:t>
      </w:r>
      <w:r w:rsidR="007F432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zaakcentowania</w:t>
      </w:r>
      <w:r w:rsidR="004D4807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>słupków i</w:t>
      </w:r>
      <w:r w:rsidR="004D4807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krawędzi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dachu. Reszta nadwozia i wnętrze</w:t>
      </w:r>
      <w:r w:rsidR="007F432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samochodu 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wykończone są w kolorze czarnym. Ed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>ition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R wyróżniają także elementy stylistyczne, takie jak emblemat w kształcie wirnika</w:t>
      </w:r>
      <w:r w:rsidR="007F432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rotorowego (charakterystyczna figura trójkąta z lekko 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>zaokrąglonymi</w:t>
      </w:r>
      <w:r w:rsidR="007F432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bokami)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wytłoczony </w:t>
      </w:r>
      <w:r w:rsidR="0004733C">
        <w:rPr>
          <w:rFonts w:ascii="Mazda Type" w:hAnsi="Mazda Type" w:cstheme="minorHAnsi"/>
          <w:kern w:val="2"/>
          <w:sz w:val="22"/>
          <w:szCs w:val="22"/>
          <w:lang w:eastAsia="ja-JP"/>
        </w:rPr>
        <w:br/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w zagłówkach przednich foteli i </w:t>
      </w:r>
      <w:r w:rsidR="0005724F">
        <w:rPr>
          <w:rFonts w:ascii="Mazda Type" w:hAnsi="Mazda Type" w:cstheme="minorHAnsi"/>
          <w:kern w:val="2"/>
          <w:sz w:val="22"/>
          <w:szCs w:val="22"/>
          <w:lang w:eastAsia="ja-JP"/>
        </w:rPr>
        <w:t>zdobiący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dywaniki podłogowe.</w:t>
      </w:r>
    </w:p>
    <w:p w14:paraId="4153D424" w14:textId="47FE398D" w:rsidR="00482D78" w:rsidRDefault="00482D78" w:rsidP="00B33941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22"/>
          <w:szCs w:val="22"/>
          <w:lang w:eastAsia="ja-JP"/>
        </w:rPr>
      </w:pPr>
    </w:p>
    <w:p w14:paraId="7EF2B335" w14:textId="56A5C5D0" w:rsidR="00482D78" w:rsidRPr="007A1247" w:rsidRDefault="00482D78" w:rsidP="00B33941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22"/>
          <w:szCs w:val="22"/>
          <w:lang w:eastAsia="ja-JP"/>
        </w:rPr>
      </w:pPr>
      <w:r>
        <w:rPr>
          <w:rFonts w:ascii="Mazda Type" w:hAnsi="Mazda Type" w:cstheme="minorHAnsi"/>
          <w:kern w:val="2"/>
          <w:sz w:val="22"/>
          <w:szCs w:val="22"/>
          <w:lang w:eastAsia="ja-JP"/>
        </w:rPr>
        <w:lastRenderedPageBreak/>
        <w:t xml:space="preserve">Dealerzy Mazdy w Polsce rozpoczynają przyjmowanie zamówień na MX-30 e-Skyactiv R-EV w poniedziałek, 16 stycznia. </w:t>
      </w:r>
      <w:r w:rsidR="005E2066">
        <w:rPr>
          <w:rFonts w:ascii="Mazda Type" w:hAnsi="Mazda Type" w:cstheme="minorHAnsi"/>
          <w:kern w:val="2"/>
          <w:sz w:val="22"/>
          <w:szCs w:val="22"/>
          <w:lang w:eastAsia="ja-JP"/>
        </w:rPr>
        <w:t>Ceny s</w:t>
      </w:r>
      <w:r>
        <w:rPr>
          <w:rFonts w:ascii="Mazda Type" w:hAnsi="Mazda Type" w:cstheme="minorHAnsi"/>
          <w:kern w:val="2"/>
          <w:sz w:val="22"/>
          <w:szCs w:val="22"/>
          <w:lang w:eastAsia="ja-JP"/>
        </w:rPr>
        <w:t>amoch</w:t>
      </w:r>
      <w:r w:rsidR="005E2066">
        <w:rPr>
          <w:rFonts w:ascii="Mazda Type" w:hAnsi="Mazda Type" w:cstheme="minorHAnsi"/>
          <w:kern w:val="2"/>
          <w:sz w:val="22"/>
          <w:szCs w:val="22"/>
          <w:lang w:eastAsia="ja-JP"/>
        </w:rPr>
        <w:t>odu</w:t>
      </w:r>
      <w:r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w bogato wyposażonej wersji Prime-Line </w:t>
      </w:r>
      <w:r w:rsidR="005E2066">
        <w:rPr>
          <w:rFonts w:ascii="Mazda Type" w:hAnsi="Mazda Type" w:cstheme="minorHAnsi"/>
          <w:kern w:val="2"/>
          <w:sz w:val="22"/>
          <w:szCs w:val="22"/>
          <w:lang w:eastAsia="ja-JP"/>
        </w:rPr>
        <w:t>zaczynają się od</w:t>
      </w:r>
      <w:r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161 100 zł, czyli identycznie, jak</w:t>
      </w:r>
      <w:r w:rsidR="005E2066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w</w:t>
      </w:r>
      <w:r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porównywalnie wyposażon</w:t>
      </w:r>
      <w:r w:rsidR="005E2066">
        <w:rPr>
          <w:rFonts w:ascii="Mazda Type" w:hAnsi="Mazda Type" w:cstheme="minorHAnsi"/>
          <w:kern w:val="2"/>
          <w:sz w:val="22"/>
          <w:szCs w:val="22"/>
          <w:lang w:eastAsia="ja-JP"/>
        </w:rPr>
        <w:t>ej</w:t>
      </w:r>
      <w:r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Ma</w:t>
      </w:r>
      <w:r w:rsidR="005E2066">
        <w:rPr>
          <w:rFonts w:ascii="Mazda Type" w:hAnsi="Mazda Type" w:cstheme="minorHAnsi"/>
          <w:kern w:val="2"/>
          <w:sz w:val="22"/>
          <w:szCs w:val="22"/>
          <w:lang w:eastAsia="ja-JP"/>
        </w:rPr>
        <w:t>ździe</w:t>
      </w:r>
      <w:r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MX-30 z napędem czysto elektrycznym. W skład</w:t>
      </w:r>
      <w:r w:rsidR="006D000F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standardowych</w:t>
      </w:r>
      <w:r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elementów </w:t>
      </w:r>
      <w:r w:rsidR="005E2066">
        <w:rPr>
          <w:rFonts w:ascii="Mazda Type" w:hAnsi="Mazda Type" w:cstheme="minorHAnsi"/>
          <w:kern w:val="2"/>
          <w:sz w:val="22"/>
          <w:szCs w:val="22"/>
          <w:lang w:eastAsia="ja-JP"/>
        </w:rPr>
        <w:t>wyposażenia</w:t>
      </w:r>
      <w:r w:rsidR="006D000F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Mazdy MX-30 R-EV</w:t>
      </w:r>
      <w:r w:rsidR="005E2066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wchodzą m.in. reflektory LED, adaptacyjny tempomat, system nawigacji satelitarnej, czy aluminiowe felgi o średnicy 18 cali.</w:t>
      </w:r>
      <w:r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</w:t>
      </w:r>
    </w:p>
    <w:p w14:paraId="12E2EB5C" w14:textId="77777777" w:rsidR="00B33941" w:rsidRPr="007A1247" w:rsidRDefault="00B33941" w:rsidP="00B33941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22"/>
          <w:szCs w:val="22"/>
          <w:lang w:eastAsia="ja-JP"/>
        </w:rPr>
      </w:pPr>
    </w:p>
    <w:p w14:paraId="5B4A98F0" w14:textId="56034C38" w:rsidR="005D3641" w:rsidRPr="007A1247" w:rsidRDefault="005D3641" w:rsidP="005D3641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22"/>
          <w:szCs w:val="22"/>
          <w:lang w:eastAsia="ja-JP"/>
        </w:rPr>
      </w:pP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W Mazdzie staramy się przyczyniać do </w:t>
      </w:r>
      <w:r w:rsidR="007F432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zachowania naturalnego piękna 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środowiska, </w:t>
      </w:r>
      <w:r w:rsidR="007F432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zrównoważon</w:t>
      </w:r>
      <w:r w:rsidR="00436982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ych</w:t>
      </w:r>
      <w:r w:rsidR="007F432A"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społeczeństw i ludzkości, oferując wrażenia z jazdy, które nie wymagają wysiłku i dają radość 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>–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to, co uważamy za nieodłączny urok samochodów </w:t>
      </w:r>
      <w:r w:rsidR="00964CD3">
        <w:rPr>
          <w:rFonts w:ascii="Mazda Type" w:hAnsi="Mazda Type" w:cstheme="minorHAnsi"/>
          <w:kern w:val="2"/>
          <w:sz w:val="22"/>
          <w:szCs w:val="22"/>
          <w:lang w:eastAsia="ja-JP"/>
        </w:rPr>
        <w:t>–</w:t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 xml:space="preserve"> i dążymy do tego, aby stać się marką, która inspiruje radość i witalność, aby stworzyć specjalną więź </w:t>
      </w:r>
      <w:r w:rsidR="0004733C">
        <w:rPr>
          <w:rFonts w:ascii="Mazda Type" w:hAnsi="Mazda Type" w:cstheme="minorHAnsi"/>
          <w:kern w:val="2"/>
          <w:sz w:val="22"/>
          <w:szCs w:val="22"/>
          <w:lang w:eastAsia="ja-JP"/>
        </w:rPr>
        <w:br/>
      </w:r>
      <w:r w:rsidRPr="007A1247">
        <w:rPr>
          <w:rFonts w:ascii="Mazda Type" w:hAnsi="Mazda Type" w:cstheme="minorHAnsi"/>
          <w:kern w:val="2"/>
          <w:sz w:val="22"/>
          <w:szCs w:val="22"/>
          <w:lang w:eastAsia="ja-JP"/>
        </w:rPr>
        <w:t>z naszymi klientami.</w:t>
      </w:r>
    </w:p>
    <w:p w14:paraId="4D34DEDD" w14:textId="3FC2C361" w:rsidR="00436982" w:rsidRDefault="00436982" w:rsidP="00B33941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22"/>
          <w:szCs w:val="22"/>
          <w:lang w:eastAsia="ja-JP"/>
        </w:rPr>
      </w:pPr>
    </w:p>
    <w:p w14:paraId="2DCE40AC" w14:textId="77777777" w:rsidR="007A1247" w:rsidRPr="007A1247" w:rsidRDefault="007A1247" w:rsidP="00B33941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22"/>
          <w:szCs w:val="22"/>
          <w:lang w:eastAsia="ja-JP"/>
        </w:rPr>
      </w:pPr>
    </w:p>
    <w:p w14:paraId="5A8295EE" w14:textId="77777777" w:rsidR="00B33941" w:rsidRPr="007A1247" w:rsidRDefault="00B33941" w:rsidP="00B33941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16"/>
          <w:szCs w:val="16"/>
          <w:lang w:eastAsia="ja-JP"/>
        </w:rPr>
      </w:pPr>
    </w:p>
    <w:p w14:paraId="02022638" w14:textId="765E7AF1" w:rsidR="008C32E6" w:rsidRPr="007A1247" w:rsidRDefault="008C32E6" w:rsidP="007A1247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16"/>
          <w:szCs w:val="16"/>
          <w:lang w:eastAsia="ja-JP"/>
        </w:rPr>
      </w:pPr>
    </w:p>
    <w:sectPr w:rsidR="008C32E6" w:rsidRPr="007A1247">
      <w:headerReference w:type="even" r:id="rId10"/>
      <w:headerReference w:type="default" r:id="rId11"/>
      <w:footerReference w:type="default" r:id="rId12"/>
      <w:headerReference w:type="first" r:id="rId13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13890" w14:textId="77777777" w:rsidR="00FE2EE4" w:rsidRDefault="00FE2EE4" w:rsidP="004A3985">
      <w:r>
        <w:separator/>
      </w:r>
    </w:p>
  </w:endnote>
  <w:endnote w:type="continuationSeparator" w:id="0">
    <w:p w14:paraId="7C21747E" w14:textId="77777777" w:rsidR="00FE2EE4" w:rsidRDefault="00FE2EE4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AFF7" w14:textId="77777777" w:rsidR="007D25EF" w:rsidRDefault="007D25E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F197AC2" w14:textId="77777777" w:rsidR="007D25EF" w:rsidRPr="00312D5E" w:rsidRDefault="007D25E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1F875120" w14:textId="77777777" w:rsidR="007D25EF" w:rsidRPr="00312D5E" w:rsidRDefault="007D25E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D944" w14:textId="77777777" w:rsidR="00FE2EE4" w:rsidRDefault="00FE2EE4" w:rsidP="004A3985">
      <w:r>
        <w:separator/>
      </w:r>
    </w:p>
  </w:footnote>
  <w:footnote w:type="continuationSeparator" w:id="0">
    <w:p w14:paraId="3B57E32A" w14:textId="77777777" w:rsidR="00FE2EE4" w:rsidRDefault="00FE2EE4" w:rsidP="004A3985">
      <w:r>
        <w:continuationSeparator/>
      </w:r>
    </w:p>
  </w:footnote>
  <w:footnote w:id="1">
    <w:p w14:paraId="0481056E" w14:textId="45C5BAF5" w:rsidR="00482D78" w:rsidRPr="00482D78" w:rsidRDefault="00482D78" w:rsidP="00482D78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16"/>
          <w:szCs w:val="16"/>
          <w:lang w:eastAsia="ja-JP"/>
        </w:rPr>
      </w:pPr>
      <w:r w:rsidRPr="00482D78">
        <w:rPr>
          <w:rStyle w:val="Odwoanieprzypisudolnego"/>
          <w:rFonts w:ascii="Mazda Type" w:hAnsi="Mazda Type"/>
          <w:sz w:val="16"/>
          <w:szCs w:val="16"/>
        </w:rPr>
        <w:footnoteRef/>
      </w:r>
      <w:r w:rsidRPr="00482D78">
        <w:rPr>
          <w:rFonts w:ascii="Mazda Type" w:hAnsi="Mazda Type"/>
          <w:sz w:val="16"/>
          <w:szCs w:val="16"/>
        </w:rPr>
        <w:t xml:space="preserve"> </w:t>
      </w:r>
      <w:r w:rsidRPr="00482D78">
        <w:rPr>
          <w:rFonts w:ascii="Mazda Type" w:hAnsi="Mazda Type" w:cstheme="minorHAnsi"/>
          <w:kern w:val="2"/>
          <w:sz w:val="16"/>
          <w:szCs w:val="16"/>
          <w:lang w:eastAsia="ja-JP"/>
        </w:rPr>
        <w:t>Dzień prasowy zaplanowany został na 13 stycznia, dni otwarte dla publiczności: 14-22 stycznia.</w:t>
      </w:r>
    </w:p>
  </w:footnote>
  <w:footnote w:id="2">
    <w:p w14:paraId="64DCC469" w14:textId="70FAF71E" w:rsidR="00482D78" w:rsidRPr="00482D78" w:rsidRDefault="00482D78" w:rsidP="00482D78">
      <w:pPr>
        <w:adjustRightInd w:val="0"/>
        <w:spacing w:line="260" w:lineRule="exact"/>
        <w:jc w:val="both"/>
        <w:rPr>
          <w:rFonts w:ascii="Mazda Type" w:hAnsi="Mazda Type" w:cstheme="minorHAnsi"/>
          <w:kern w:val="2"/>
          <w:sz w:val="16"/>
          <w:szCs w:val="16"/>
          <w:lang w:eastAsia="ja-JP"/>
        </w:rPr>
      </w:pPr>
      <w:r w:rsidRPr="00482D78">
        <w:rPr>
          <w:rStyle w:val="Odwoanieprzypisudolnego"/>
          <w:rFonts w:ascii="Mazda Type" w:hAnsi="Mazda Type"/>
          <w:sz w:val="16"/>
          <w:szCs w:val="16"/>
        </w:rPr>
        <w:footnoteRef/>
      </w:r>
      <w:r w:rsidRPr="00482D78">
        <w:rPr>
          <w:rFonts w:ascii="Mazda Type" w:hAnsi="Mazda Type" w:cstheme="minorHAnsi"/>
          <w:kern w:val="2"/>
          <w:sz w:val="16"/>
          <w:szCs w:val="16"/>
          <w:lang w:eastAsia="ja-JP"/>
        </w:rPr>
        <w:t xml:space="preserve">Zasięg na pełnym ładowaniu: 110 km dla europejskiej normy WLTC w cyklu miejskim oraz 85 km dla europejskiej normy WLTC w cyklu mieszanym. Podane </w:t>
      </w:r>
      <w:r w:rsidRPr="00482D78">
        <w:rPr>
          <w:rFonts w:ascii="Mazda Type" w:eastAsia="Times New Roman" w:hAnsi="Mazda Type" w:cstheme="minorHAnsi"/>
          <w:sz w:val="16"/>
          <w:szCs w:val="16"/>
          <w:lang w:eastAsia="pl-PL"/>
        </w:rPr>
        <w:t>wartości zasięgu dotyczą sytuacji, gdy wybrany jest tryb EV. Wartości te oparte są na konkretnych warunkach testowych, a faktyczny zasięg jazdy z napędem elektrycznym będzie się różnił w zależności od rzeczywistych warunków jazdy. Dodatkowo, w sytuacjach, gdy kierowca musi gwałtownie przyspieszyć i celowo wciska pedał gazu znacznie powyżej pewnego punktu (odpowiednik funkcji przełącznika kickdown w standardowym pojeździe z automatyczną skrzynią biegów), generator silnika obrotowego uaktywni się i wytworzy energię dla wymaganej mocy.</w:t>
      </w:r>
    </w:p>
    <w:p w14:paraId="169ED043" w14:textId="0467D4DA" w:rsidR="00482D78" w:rsidRDefault="00482D7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AEB8" w14:textId="46B80AC9" w:rsidR="002F6BD5" w:rsidRDefault="002F6BD5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8291DF" wp14:editId="46C1EA5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2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48990" w14:textId="125E4C08" w:rsidR="002F6BD5" w:rsidRPr="002F6BD5" w:rsidRDefault="002F6BD5" w:rsidP="002F6BD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2F6BD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291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5A448990" w14:textId="125E4C08" w:rsidR="002F6BD5" w:rsidRPr="002F6BD5" w:rsidRDefault="002F6BD5" w:rsidP="002F6BD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2F6BD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B66B" w14:textId="107ADCD5" w:rsidR="007D25EF" w:rsidRPr="00743580" w:rsidRDefault="002F6BD5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76A48E" wp14:editId="12881816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3" name="Text Box 3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97F6D" w14:textId="0EA79A20" w:rsidR="002F6BD5" w:rsidRPr="002F6BD5" w:rsidRDefault="0067577C" w:rsidP="002F6BD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6A4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Mazda Restrict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3AB97F6D" w14:textId="0EA79A20" w:rsidR="002F6BD5" w:rsidRPr="002F6BD5" w:rsidRDefault="0067577C" w:rsidP="002F6BD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25EF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1165E15" wp14:editId="5223EF72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B80103" w14:textId="77777777" w:rsidR="007D25EF" w:rsidRDefault="007D25EF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120B9746" w14:textId="77777777" w:rsidR="007D25EF" w:rsidRPr="00511222" w:rsidRDefault="007D25EF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F53D" w14:textId="18B3108C" w:rsidR="002F6BD5" w:rsidRDefault="002F6BD5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8E7798" wp14:editId="51DFA64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1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6B11A" w14:textId="42B53592" w:rsidR="002F6BD5" w:rsidRPr="002F6BD5" w:rsidRDefault="002F6BD5" w:rsidP="002F6BD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2F6BD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E77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3B6B11A" w14:textId="42B53592" w:rsidR="002F6BD5" w:rsidRPr="002F6BD5" w:rsidRDefault="002F6BD5" w:rsidP="002F6BD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2F6BD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651599"/>
    <w:multiLevelType w:val="multilevel"/>
    <w:tmpl w:val="8D7E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BC1D41"/>
    <w:multiLevelType w:val="multilevel"/>
    <w:tmpl w:val="1D18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16600">
    <w:abstractNumId w:val="0"/>
  </w:num>
  <w:num w:numId="2" w16cid:durableId="1178159102">
    <w:abstractNumId w:val="1"/>
  </w:num>
  <w:num w:numId="3" w16cid:durableId="1198740177">
    <w:abstractNumId w:val="5"/>
  </w:num>
  <w:num w:numId="4" w16cid:durableId="1428574793">
    <w:abstractNumId w:val="3"/>
  </w:num>
  <w:num w:numId="5" w16cid:durableId="1926527804">
    <w:abstractNumId w:val="6"/>
  </w:num>
  <w:num w:numId="6" w16cid:durableId="162741316">
    <w:abstractNumId w:val="7"/>
  </w:num>
  <w:num w:numId="7" w16cid:durableId="409499422">
    <w:abstractNumId w:val="2"/>
  </w:num>
  <w:num w:numId="8" w16cid:durableId="1368291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3209A"/>
    <w:rsid w:val="0003608C"/>
    <w:rsid w:val="00040431"/>
    <w:rsid w:val="000443C3"/>
    <w:rsid w:val="000465F6"/>
    <w:rsid w:val="0004733C"/>
    <w:rsid w:val="00047CDB"/>
    <w:rsid w:val="0005724F"/>
    <w:rsid w:val="000645A9"/>
    <w:rsid w:val="00072D17"/>
    <w:rsid w:val="00075DAA"/>
    <w:rsid w:val="00077BD1"/>
    <w:rsid w:val="00087C62"/>
    <w:rsid w:val="00092D80"/>
    <w:rsid w:val="000A1A6C"/>
    <w:rsid w:val="000B192A"/>
    <w:rsid w:val="000C20E9"/>
    <w:rsid w:val="000C5E8E"/>
    <w:rsid w:val="000E3C41"/>
    <w:rsid w:val="000F0C9B"/>
    <w:rsid w:val="001015E5"/>
    <w:rsid w:val="00101E6E"/>
    <w:rsid w:val="001114FC"/>
    <w:rsid w:val="00112FC2"/>
    <w:rsid w:val="0012104A"/>
    <w:rsid w:val="00122DA7"/>
    <w:rsid w:val="00125435"/>
    <w:rsid w:val="00125DE7"/>
    <w:rsid w:val="001301D4"/>
    <w:rsid w:val="00154E44"/>
    <w:rsid w:val="0015577B"/>
    <w:rsid w:val="00160437"/>
    <w:rsid w:val="00160534"/>
    <w:rsid w:val="00165C5B"/>
    <w:rsid w:val="0017775D"/>
    <w:rsid w:val="00181996"/>
    <w:rsid w:val="001827CE"/>
    <w:rsid w:val="00186777"/>
    <w:rsid w:val="00186A6E"/>
    <w:rsid w:val="00187BE1"/>
    <w:rsid w:val="00195357"/>
    <w:rsid w:val="001A2096"/>
    <w:rsid w:val="001A3C95"/>
    <w:rsid w:val="001D2638"/>
    <w:rsid w:val="001D7EA4"/>
    <w:rsid w:val="001E2991"/>
    <w:rsid w:val="001F3116"/>
    <w:rsid w:val="001F34B3"/>
    <w:rsid w:val="00200B03"/>
    <w:rsid w:val="00202A39"/>
    <w:rsid w:val="002057CD"/>
    <w:rsid w:val="0022276F"/>
    <w:rsid w:val="00236033"/>
    <w:rsid w:val="0024637C"/>
    <w:rsid w:val="002465E8"/>
    <w:rsid w:val="00272782"/>
    <w:rsid w:val="0028164B"/>
    <w:rsid w:val="00281774"/>
    <w:rsid w:val="002B46D2"/>
    <w:rsid w:val="002C08F3"/>
    <w:rsid w:val="002C21D6"/>
    <w:rsid w:val="002C6C5A"/>
    <w:rsid w:val="002D557B"/>
    <w:rsid w:val="002E11D7"/>
    <w:rsid w:val="002E1E64"/>
    <w:rsid w:val="002E4E6D"/>
    <w:rsid w:val="002F6BD5"/>
    <w:rsid w:val="002F79EE"/>
    <w:rsid w:val="003004F3"/>
    <w:rsid w:val="00303CBC"/>
    <w:rsid w:val="00304A6D"/>
    <w:rsid w:val="003067AA"/>
    <w:rsid w:val="00307FBE"/>
    <w:rsid w:val="00321491"/>
    <w:rsid w:val="003429DC"/>
    <w:rsid w:val="00357565"/>
    <w:rsid w:val="003634CA"/>
    <w:rsid w:val="0038207A"/>
    <w:rsid w:val="0038384A"/>
    <w:rsid w:val="003871B9"/>
    <w:rsid w:val="003A4F91"/>
    <w:rsid w:val="003A6595"/>
    <w:rsid w:val="003C0726"/>
    <w:rsid w:val="003C2AF5"/>
    <w:rsid w:val="003E5F11"/>
    <w:rsid w:val="003F381E"/>
    <w:rsid w:val="004043A5"/>
    <w:rsid w:val="00406CCA"/>
    <w:rsid w:val="00413520"/>
    <w:rsid w:val="0042333A"/>
    <w:rsid w:val="00434597"/>
    <w:rsid w:val="00436982"/>
    <w:rsid w:val="0045439E"/>
    <w:rsid w:val="00457464"/>
    <w:rsid w:val="004667ED"/>
    <w:rsid w:val="00482D78"/>
    <w:rsid w:val="004909C6"/>
    <w:rsid w:val="00493E52"/>
    <w:rsid w:val="004966DD"/>
    <w:rsid w:val="004A3985"/>
    <w:rsid w:val="004A3EBE"/>
    <w:rsid w:val="004A6EB4"/>
    <w:rsid w:val="004D4807"/>
    <w:rsid w:val="004E6C54"/>
    <w:rsid w:val="004F2097"/>
    <w:rsid w:val="004F4206"/>
    <w:rsid w:val="00500AEE"/>
    <w:rsid w:val="00511222"/>
    <w:rsid w:val="005138AE"/>
    <w:rsid w:val="00532C6D"/>
    <w:rsid w:val="005346B9"/>
    <w:rsid w:val="00537040"/>
    <w:rsid w:val="005470D0"/>
    <w:rsid w:val="00572ACB"/>
    <w:rsid w:val="005758B5"/>
    <w:rsid w:val="0057743F"/>
    <w:rsid w:val="00583A7B"/>
    <w:rsid w:val="00590FE5"/>
    <w:rsid w:val="005C02B4"/>
    <w:rsid w:val="005D111C"/>
    <w:rsid w:val="005D3641"/>
    <w:rsid w:val="005E2066"/>
    <w:rsid w:val="005E3626"/>
    <w:rsid w:val="006005CD"/>
    <w:rsid w:val="006055A4"/>
    <w:rsid w:val="00607280"/>
    <w:rsid w:val="006164F4"/>
    <w:rsid w:val="00644D0D"/>
    <w:rsid w:val="006473CE"/>
    <w:rsid w:val="00665D17"/>
    <w:rsid w:val="00671FE9"/>
    <w:rsid w:val="0067577C"/>
    <w:rsid w:val="00676F38"/>
    <w:rsid w:val="00681841"/>
    <w:rsid w:val="006827B2"/>
    <w:rsid w:val="00690964"/>
    <w:rsid w:val="006A538C"/>
    <w:rsid w:val="006B14A4"/>
    <w:rsid w:val="006D000F"/>
    <w:rsid w:val="006D10CF"/>
    <w:rsid w:val="006F367F"/>
    <w:rsid w:val="007026E1"/>
    <w:rsid w:val="007273C5"/>
    <w:rsid w:val="00731078"/>
    <w:rsid w:val="00737229"/>
    <w:rsid w:val="00741560"/>
    <w:rsid w:val="00743580"/>
    <w:rsid w:val="0076288C"/>
    <w:rsid w:val="007734FC"/>
    <w:rsid w:val="007A1247"/>
    <w:rsid w:val="007A5B98"/>
    <w:rsid w:val="007A74DF"/>
    <w:rsid w:val="007A7756"/>
    <w:rsid w:val="007B34BF"/>
    <w:rsid w:val="007C1D5C"/>
    <w:rsid w:val="007D25EF"/>
    <w:rsid w:val="007E614A"/>
    <w:rsid w:val="007F432A"/>
    <w:rsid w:val="007F522E"/>
    <w:rsid w:val="007F5BC6"/>
    <w:rsid w:val="00802217"/>
    <w:rsid w:val="0084264D"/>
    <w:rsid w:val="008461CD"/>
    <w:rsid w:val="008708B4"/>
    <w:rsid w:val="0087641D"/>
    <w:rsid w:val="00882631"/>
    <w:rsid w:val="008C0AAF"/>
    <w:rsid w:val="008C32E6"/>
    <w:rsid w:val="008C462B"/>
    <w:rsid w:val="008F1418"/>
    <w:rsid w:val="008F38DE"/>
    <w:rsid w:val="00900A53"/>
    <w:rsid w:val="00906EAC"/>
    <w:rsid w:val="00915B8F"/>
    <w:rsid w:val="00916F12"/>
    <w:rsid w:val="0093559B"/>
    <w:rsid w:val="009379C6"/>
    <w:rsid w:val="00943B6D"/>
    <w:rsid w:val="00946B18"/>
    <w:rsid w:val="00946EDE"/>
    <w:rsid w:val="00952AE5"/>
    <w:rsid w:val="0095657B"/>
    <w:rsid w:val="00961678"/>
    <w:rsid w:val="00961E22"/>
    <w:rsid w:val="00964CD3"/>
    <w:rsid w:val="009705D8"/>
    <w:rsid w:val="00980DA1"/>
    <w:rsid w:val="0098696B"/>
    <w:rsid w:val="00991434"/>
    <w:rsid w:val="0099554C"/>
    <w:rsid w:val="009A04A9"/>
    <w:rsid w:val="009B5216"/>
    <w:rsid w:val="009C2A27"/>
    <w:rsid w:val="009E1EA3"/>
    <w:rsid w:val="009F21A8"/>
    <w:rsid w:val="00A1368F"/>
    <w:rsid w:val="00A224CB"/>
    <w:rsid w:val="00A25187"/>
    <w:rsid w:val="00A33B62"/>
    <w:rsid w:val="00A349AA"/>
    <w:rsid w:val="00A358D0"/>
    <w:rsid w:val="00A42474"/>
    <w:rsid w:val="00A53516"/>
    <w:rsid w:val="00A5440E"/>
    <w:rsid w:val="00A5713F"/>
    <w:rsid w:val="00A613ED"/>
    <w:rsid w:val="00A67BF6"/>
    <w:rsid w:val="00A73BE7"/>
    <w:rsid w:val="00A84C4C"/>
    <w:rsid w:val="00A900DF"/>
    <w:rsid w:val="00AA2D48"/>
    <w:rsid w:val="00AA4D67"/>
    <w:rsid w:val="00AA5263"/>
    <w:rsid w:val="00AB65D3"/>
    <w:rsid w:val="00AC2E5A"/>
    <w:rsid w:val="00AD4000"/>
    <w:rsid w:val="00AE412F"/>
    <w:rsid w:val="00AF13F9"/>
    <w:rsid w:val="00B01908"/>
    <w:rsid w:val="00B10AF8"/>
    <w:rsid w:val="00B117F1"/>
    <w:rsid w:val="00B212FC"/>
    <w:rsid w:val="00B23C63"/>
    <w:rsid w:val="00B33214"/>
    <w:rsid w:val="00B33941"/>
    <w:rsid w:val="00B35A8E"/>
    <w:rsid w:val="00B42F86"/>
    <w:rsid w:val="00B43908"/>
    <w:rsid w:val="00B4495E"/>
    <w:rsid w:val="00B47A2E"/>
    <w:rsid w:val="00B518DF"/>
    <w:rsid w:val="00B739CC"/>
    <w:rsid w:val="00B808D8"/>
    <w:rsid w:val="00B81488"/>
    <w:rsid w:val="00B92FB6"/>
    <w:rsid w:val="00B9705A"/>
    <w:rsid w:val="00BA5FD4"/>
    <w:rsid w:val="00BB6722"/>
    <w:rsid w:val="00BD0C98"/>
    <w:rsid w:val="00BE5411"/>
    <w:rsid w:val="00BE5B6D"/>
    <w:rsid w:val="00BE70FA"/>
    <w:rsid w:val="00BF2D57"/>
    <w:rsid w:val="00BF4D81"/>
    <w:rsid w:val="00C127FB"/>
    <w:rsid w:val="00C15735"/>
    <w:rsid w:val="00C17E98"/>
    <w:rsid w:val="00C20A27"/>
    <w:rsid w:val="00C250E9"/>
    <w:rsid w:val="00C2753F"/>
    <w:rsid w:val="00C27B18"/>
    <w:rsid w:val="00C35587"/>
    <w:rsid w:val="00C435CF"/>
    <w:rsid w:val="00C43F1C"/>
    <w:rsid w:val="00C46A79"/>
    <w:rsid w:val="00C46DBE"/>
    <w:rsid w:val="00C516D3"/>
    <w:rsid w:val="00C54725"/>
    <w:rsid w:val="00C54E79"/>
    <w:rsid w:val="00C579C1"/>
    <w:rsid w:val="00C64773"/>
    <w:rsid w:val="00C735FD"/>
    <w:rsid w:val="00C77C89"/>
    <w:rsid w:val="00C95934"/>
    <w:rsid w:val="00CD34E7"/>
    <w:rsid w:val="00CD56E4"/>
    <w:rsid w:val="00CE00FF"/>
    <w:rsid w:val="00CE636D"/>
    <w:rsid w:val="00CF40B8"/>
    <w:rsid w:val="00CF552B"/>
    <w:rsid w:val="00D032D5"/>
    <w:rsid w:val="00D0367F"/>
    <w:rsid w:val="00D036B8"/>
    <w:rsid w:val="00D116F8"/>
    <w:rsid w:val="00D15C17"/>
    <w:rsid w:val="00D16520"/>
    <w:rsid w:val="00D172B3"/>
    <w:rsid w:val="00D30DC8"/>
    <w:rsid w:val="00D3352D"/>
    <w:rsid w:val="00D34005"/>
    <w:rsid w:val="00D4019A"/>
    <w:rsid w:val="00D43E94"/>
    <w:rsid w:val="00D46860"/>
    <w:rsid w:val="00D50530"/>
    <w:rsid w:val="00DA157B"/>
    <w:rsid w:val="00DA6D35"/>
    <w:rsid w:val="00DC27E3"/>
    <w:rsid w:val="00DE0758"/>
    <w:rsid w:val="00DE096F"/>
    <w:rsid w:val="00E156B1"/>
    <w:rsid w:val="00E22262"/>
    <w:rsid w:val="00E22AFC"/>
    <w:rsid w:val="00E34980"/>
    <w:rsid w:val="00E41D4F"/>
    <w:rsid w:val="00E64ABA"/>
    <w:rsid w:val="00E76DE6"/>
    <w:rsid w:val="00E8196B"/>
    <w:rsid w:val="00E85D5E"/>
    <w:rsid w:val="00E94501"/>
    <w:rsid w:val="00EA664C"/>
    <w:rsid w:val="00EA76C3"/>
    <w:rsid w:val="00EB1176"/>
    <w:rsid w:val="00EB227A"/>
    <w:rsid w:val="00EB7EE3"/>
    <w:rsid w:val="00EC5083"/>
    <w:rsid w:val="00EF7865"/>
    <w:rsid w:val="00F04A89"/>
    <w:rsid w:val="00F060D8"/>
    <w:rsid w:val="00F30DB0"/>
    <w:rsid w:val="00F5187D"/>
    <w:rsid w:val="00F537D8"/>
    <w:rsid w:val="00F636F9"/>
    <w:rsid w:val="00F720F1"/>
    <w:rsid w:val="00F72A85"/>
    <w:rsid w:val="00F82711"/>
    <w:rsid w:val="00F86EF2"/>
    <w:rsid w:val="00F96150"/>
    <w:rsid w:val="00FA6C2C"/>
    <w:rsid w:val="00FA6EDF"/>
    <w:rsid w:val="00FC71F7"/>
    <w:rsid w:val="00FE2EE4"/>
    <w:rsid w:val="00FE354F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76064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4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4D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5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5A9"/>
    <w:rPr>
      <w:rFonts w:eastAsiaTheme="minorEastAsia"/>
      <w:sz w:val="20"/>
      <w:szCs w:val="20"/>
      <w:lang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5A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45A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5B8F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047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4D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styleId="Tekstpodstawowy">
    <w:name w:val="Body Text"/>
    <w:basedOn w:val="Normalny"/>
    <w:link w:val="TekstpodstawowyZnak"/>
    <w:uiPriority w:val="99"/>
    <w:unhideWhenUsed/>
    <w:rsid w:val="00644D0D"/>
    <w:pPr>
      <w:keepLines/>
      <w:tabs>
        <w:tab w:val="left" w:pos="1320"/>
      </w:tabs>
      <w:suppressAutoHyphens/>
      <w:spacing w:after="120" w:line="260" w:lineRule="exact"/>
      <w:jc w:val="both"/>
    </w:pPr>
    <w:rPr>
      <w:rFonts w:eastAsia="MS Mincho" w:cstheme="minorHAnsi"/>
      <w:sz w:val="18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4D0D"/>
    <w:rPr>
      <w:rFonts w:eastAsia="MS Mincho" w:cstheme="minorHAnsi"/>
      <w:sz w:val="18"/>
      <w:szCs w:val="24"/>
      <w:lang w:val="en-GB" w:eastAsia="de-DE"/>
    </w:rPr>
  </w:style>
  <w:style w:type="character" w:customStyle="1" w:styleId="Nagwek1Znak">
    <w:name w:val="Nagłówek 1 Znak"/>
    <w:basedOn w:val="Domylnaczcionkaakapitu"/>
    <w:link w:val="Nagwek1"/>
    <w:uiPriority w:val="9"/>
    <w:rsid w:val="009A04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customStyle="1" w:styleId="viiyi">
    <w:name w:val="viiyi"/>
    <w:basedOn w:val="Domylnaczcionkaakapitu"/>
    <w:rsid w:val="00AA5263"/>
  </w:style>
  <w:style w:type="character" w:customStyle="1" w:styleId="jlqj4b">
    <w:name w:val="jlqj4b"/>
    <w:basedOn w:val="Domylnaczcionkaakapitu"/>
    <w:rsid w:val="00AA5263"/>
  </w:style>
  <w:style w:type="character" w:styleId="UyteHipercze">
    <w:name w:val="FollowedHyperlink"/>
    <w:basedOn w:val="Domylnaczcionkaakapitu"/>
    <w:uiPriority w:val="99"/>
    <w:semiHidden/>
    <w:unhideWhenUsed/>
    <w:rsid w:val="0003209A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C27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65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08049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48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5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42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978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4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3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1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7833">
                              <w:marLeft w:val="-975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14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4206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37250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0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64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5232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22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6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3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6183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79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005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96999">
                                  <w:marLeft w:val="-975"/>
                                  <w:marRight w:val="45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57205">
                                      <w:marLeft w:val="0"/>
                                      <w:marRight w:val="0"/>
                                      <w:marTop w:val="0"/>
                                      <w:marBottom w:val="2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15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3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2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00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9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8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04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1128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792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48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81A4-8976-423F-B61C-B1C7C379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665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Magda Springer</cp:lastModifiedBy>
  <cp:revision>9</cp:revision>
  <cp:lastPrinted>2023-01-13T07:58:00Z</cp:lastPrinted>
  <dcterms:created xsi:type="dcterms:W3CDTF">2023-01-09T11:25:00Z</dcterms:created>
  <dcterms:modified xsi:type="dcterms:W3CDTF">2023-01-13T07:59:00Z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2022-11-23T09:07:28Z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28ce075b-1218-4ea0-90b5-a93919ff3d8a</vt:lpwstr>
  </property>
  <property fmtid="{D5CDD505-2E9C-101B-9397-08002B2CF9AE}" pid="11" name="MSIP_Label_24138167-8415-4dc6-b34d-59d664cf5b49_ContentBits">
    <vt:lpwstr>1</vt:lpwstr>
  </property>
</Properties>
</file>