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6D987" w14:textId="479BAFCB" w:rsidR="00C05D08" w:rsidRPr="005D6C1E" w:rsidRDefault="00B0602D" w:rsidP="008A6B71">
      <w:pPr>
        <w:pStyle w:val="Tekstpodstawowy"/>
        <w:snapToGrid w:val="0"/>
        <w:jc w:val="right"/>
        <w:rPr>
          <w:rFonts w:ascii="Mazda Type" w:eastAsia="源真ゴシックP Normal" w:hAnsi="Mazda Type" w:cs="源真ゴシックP Normal"/>
          <w:b w:val="0"/>
          <w:bCs w:val="0"/>
          <w:kern w:val="2"/>
          <w:sz w:val="21"/>
          <w:szCs w:val="21"/>
          <w:lang w:eastAsia="ja-JP"/>
        </w:rPr>
      </w:pPr>
      <w:r>
        <w:rPr>
          <w:rFonts w:ascii="Mazda Type" w:hAnsi="Mazda Type"/>
        </w:rPr>
        <w:tab/>
      </w:r>
      <w:r>
        <w:rPr>
          <w:rFonts w:ascii="Mazda Type" w:hAnsi="Mazda Type"/>
        </w:rPr>
        <w:tab/>
      </w:r>
      <w:r>
        <w:rPr>
          <w:rFonts w:ascii="Mazda Type" w:hAnsi="Mazda Type"/>
        </w:rPr>
        <w:tab/>
      </w:r>
      <w:r>
        <w:rPr>
          <w:rFonts w:ascii="Mazda Type" w:hAnsi="Mazda Type"/>
        </w:rPr>
        <w:tab/>
      </w:r>
      <w:r>
        <w:rPr>
          <w:rFonts w:ascii="Mazda Type" w:hAnsi="Mazda Type"/>
        </w:rPr>
        <w:tab/>
      </w:r>
      <w:r>
        <w:rPr>
          <w:rFonts w:ascii="Mazda Type" w:hAnsi="Mazda Type"/>
        </w:rPr>
        <w:tab/>
      </w:r>
      <w:r>
        <w:rPr>
          <w:rFonts w:ascii="Mazda Type" w:hAnsi="Mazda Type"/>
        </w:rPr>
        <w:tab/>
      </w:r>
      <w:r>
        <w:rPr>
          <w:rFonts w:ascii="Mazda Type" w:hAnsi="Mazda Type"/>
        </w:rPr>
        <w:tab/>
      </w:r>
    </w:p>
    <w:p w14:paraId="6A6E050D" w14:textId="77777777" w:rsidR="00C05D08" w:rsidRPr="00E1267B" w:rsidRDefault="00C05D08" w:rsidP="00C05D08">
      <w:pPr>
        <w:pStyle w:val="Akapitzlist"/>
        <w:adjustRightInd w:val="0"/>
        <w:spacing w:line="260" w:lineRule="exact"/>
        <w:jc w:val="both"/>
        <w:rPr>
          <w:sz w:val="32"/>
          <w:szCs w:val="32"/>
          <w:lang w:val="en-GB"/>
        </w:rPr>
      </w:pPr>
    </w:p>
    <w:p w14:paraId="2AD403CB" w14:textId="650F768E" w:rsidR="00B0602D" w:rsidRPr="008A6B71" w:rsidRDefault="00C05D08" w:rsidP="008A6B71">
      <w:pPr>
        <w:adjustRightInd w:val="0"/>
        <w:jc w:val="both"/>
        <w:rPr>
          <w:sz w:val="28"/>
          <w:szCs w:val="28"/>
        </w:rPr>
      </w:pPr>
      <w:r w:rsidRPr="00E1267B">
        <w:rPr>
          <w:sz w:val="28"/>
          <w:szCs w:val="28"/>
        </w:rPr>
        <w:t xml:space="preserve">MAZDA </w:t>
      </w:r>
      <w:r w:rsidR="008A6B71">
        <w:rPr>
          <w:sz w:val="28"/>
          <w:szCs w:val="28"/>
        </w:rPr>
        <w:t>MOTOR POLAND WYGRYWA W NSA SPRAWĘ O NIŻSZĄ AKCYZĘ</w:t>
      </w:r>
      <w:r w:rsidRPr="00E1267B">
        <w:rPr>
          <w:sz w:val="28"/>
          <w:szCs w:val="28"/>
        </w:rPr>
        <w:t xml:space="preserve"> </w:t>
      </w:r>
      <w:r w:rsidR="008A6B71">
        <w:rPr>
          <w:sz w:val="28"/>
          <w:szCs w:val="28"/>
        </w:rPr>
        <w:t>DLA SAMOCHODÓW Z UKŁADEM MAZDA M HYBRID</w:t>
      </w:r>
    </w:p>
    <w:p w14:paraId="22A24D01" w14:textId="77777777" w:rsidR="00B0602D" w:rsidRPr="00C05D08" w:rsidRDefault="00B0602D" w:rsidP="00B0602D">
      <w:pPr>
        <w:pStyle w:val="Akapitzlist"/>
        <w:adjustRightInd w:val="0"/>
        <w:spacing w:line="260" w:lineRule="exact"/>
        <w:jc w:val="both"/>
        <w:rPr>
          <w:b/>
          <w:bCs/>
          <w:szCs w:val="20"/>
        </w:rPr>
      </w:pPr>
    </w:p>
    <w:p w14:paraId="62AC7626" w14:textId="5632520A" w:rsidR="00173156" w:rsidRDefault="008A6B71" w:rsidP="008A6B71">
      <w:pPr>
        <w:adjustRightInd w:val="0"/>
        <w:spacing w:line="260" w:lineRule="exact"/>
        <w:jc w:val="both"/>
        <w:rPr>
          <w:rFonts w:eastAsia="源真ゴシックP Normal" w:cs="源真ゴシックP Normal"/>
          <w:szCs w:val="20"/>
          <w:lang w:eastAsia="ja-JP"/>
        </w:rPr>
      </w:pPr>
      <w:bookmarkStart w:id="0" w:name="_Hlk212192115"/>
      <w:r>
        <w:rPr>
          <w:b/>
          <w:bCs/>
          <w:szCs w:val="20"/>
        </w:rPr>
        <w:t>Warszawa</w:t>
      </w:r>
      <w:r w:rsidR="00B0602D" w:rsidRPr="000A44F8">
        <w:rPr>
          <w:b/>
          <w:bCs/>
          <w:szCs w:val="20"/>
        </w:rPr>
        <w:t>, 2</w:t>
      </w:r>
      <w:r>
        <w:rPr>
          <w:b/>
          <w:bCs/>
          <w:szCs w:val="20"/>
        </w:rPr>
        <w:t>4</w:t>
      </w:r>
      <w:r w:rsidR="00B0602D" w:rsidRPr="000A44F8">
        <w:rPr>
          <w:b/>
          <w:bCs/>
          <w:szCs w:val="20"/>
        </w:rPr>
        <w:t xml:space="preserve"> </w:t>
      </w:r>
      <w:r w:rsidR="00C05D08" w:rsidRPr="000A44F8">
        <w:rPr>
          <w:b/>
          <w:bCs/>
          <w:szCs w:val="20"/>
        </w:rPr>
        <w:t>października</w:t>
      </w:r>
      <w:r w:rsidR="00B0602D" w:rsidRPr="000A44F8">
        <w:rPr>
          <w:b/>
          <w:bCs/>
          <w:szCs w:val="20"/>
        </w:rPr>
        <w:t xml:space="preserve"> 2025</w:t>
      </w:r>
      <w:r w:rsidR="00C05D08" w:rsidRPr="000A44F8">
        <w:rPr>
          <w:b/>
          <w:bCs/>
          <w:szCs w:val="20"/>
        </w:rPr>
        <w:t xml:space="preserve"> r</w:t>
      </w:r>
      <w:r w:rsidR="00B0602D" w:rsidRPr="000A44F8">
        <w:rPr>
          <w:szCs w:val="20"/>
        </w:rPr>
        <w:t xml:space="preserve">. </w:t>
      </w:r>
      <w:r>
        <w:rPr>
          <w:rFonts w:eastAsia="源真ゴシックP Normal" w:cs="源真ゴシックP Normal"/>
          <w:szCs w:val="20"/>
          <w:lang w:eastAsia="ja-JP"/>
        </w:rPr>
        <w:t xml:space="preserve">Wyrokiem Naczelnego Sądu Administracyjnego uchylającym skargę kasacyjną </w:t>
      </w:r>
      <w:r w:rsidR="00173156">
        <w:rPr>
          <w:rFonts w:eastAsia="源真ゴシックP Normal" w:cs="源真ゴシックP Normal"/>
          <w:szCs w:val="20"/>
          <w:lang w:eastAsia="ja-JP"/>
        </w:rPr>
        <w:t>Dyrektora Krajowej Informacji Skarbowej</w:t>
      </w:r>
      <w:r>
        <w:rPr>
          <w:rFonts w:eastAsia="源真ゴシックP Normal" w:cs="源真ゴシックP Normal"/>
          <w:szCs w:val="20"/>
          <w:lang w:eastAsia="ja-JP"/>
        </w:rPr>
        <w:t xml:space="preserve"> do wyroku WSA</w:t>
      </w:r>
      <w:r w:rsidR="003C2B81">
        <w:rPr>
          <w:rFonts w:eastAsia="源真ゴシックP Normal" w:cs="源真ゴシックP Normal"/>
          <w:szCs w:val="20"/>
          <w:lang w:eastAsia="ja-JP"/>
        </w:rPr>
        <w:t xml:space="preserve"> w Warszawie</w:t>
      </w:r>
      <w:r>
        <w:rPr>
          <w:rFonts w:eastAsia="源真ゴシックP Normal" w:cs="源真ゴシックP Normal"/>
          <w:szCs w:val="20"/>
          <w:lang w:eastAsia="ja-JP"/>
        </w:rPr>
        <w:t xml:space="preserve">, Mazda </w:t>
      </w:r>
      <w:r w:rsidR="00C05D08" w:rsidRPr="00C05D08">
        <w:rPr>
          <w:rFonts w:eastAsia="源真ゴシックP Normal" w:cs="源真ゴシックP Normal"/>
          <w:szCs w:val="20"/>
          <w:lang w:eastAsia="ja-JP"/>
        </w:rPr>
        <w:t xml:space="preserve">Motor </w:t>
      </w:r>
      <w:r>
        <w:rPr>
          <w:rFonts w:eastAsia="源真ゴシックP Normal" w:cs="源真ゴシックP Normal"/>
          <w:szCs w:val="20"/>
          <w:lang w:eastAsia="ja-JP"/>
        </w:rPr>
        <w:t xml:space="preserve">Poland wygrała sprawę o niższą akcyzę dla samochodów z układem Mazda M Hybrid, czyli z tzw. miękkimi hybrydami. </w:t>
      </w:r>
      <w:r w:rsidR="000553CD">
        <w:rPr>
          <w:rFonts w:eastAsia="源真ゴシックP Normal" w:cs="源真ゴシックP Normal"/>
          <w:szCs w:val="20"/>
          <w:lang w:eastAsia="ja-JP"/>
        </w:rPr>
        <w:t>Beneficjentem tego wyroku będzie cała branża motoryzacyjna, w tym – indywidualni użytkownicy sprowadzający używane samochody z zagranicy.</w:t>
      </w:r>
    </w:p>
    <w:bookmarkEnd w:id="0"/>
    <w:p w14:paraId="091EA434" w14:textId="77777777" w:rsidR="00173156" w:rsidRDefault="00173156" w:rsidP="008A6B71">
      <w:pPr>
        <w:adjustRightInd w:val="0"/>
        <w:spacing w:line="260" w:lineRule="exact"/>
        <w:jc w:val="both"/>
        <w:rPr>
          <w:rFonts w:eastAsia="源真ゴシックP Normal" w:cs="源真ゴシックP Normal"/>
          <w:szCs w:val="20"/>
          <w:lang w:eastAsia="ja-JP"/>
        </w:rPr>
      </w:pPr>
    </w:p>
    <w:p w14:paraId="228E1204" w14:textId="77777777" w:rsidR="005A13E4" w:rsidRDefault="008A6B71" w:rsidP="008A6B71">
      <w:pPr>
        <w:adjustRightInd w:val="0"/>
        <w:spacing w:line="260" w:lineRule="exact"/>
        <w:jc w:val="both"/>
        <w:rPr>
          <w:rFonts w:eastAsia="源真ゴシックP Normal" w:cs="源真ゴシックP Normal"/>
          <w:szCs w:val="20"/>
          <w:lang w:eastAsia="ja-JP"/>
        </w:rPr>
      </w:pPr>
      <w:r>
        <w:rPr>
          <w:rFonts w:eastAsia="源真ゴシックP Normal" w:cs="源真ゴシックP Normal"/>
          <w:szCs w:val="20"/>
          <w:lang w:eastAsia="ja-JP"/>
        </w:rPr>
        <w:t>Sprawa dotyczyła samochodów Mazda3, Mazda CX-30, Mazda CX-5, Mazda CX-60 oraz Mazda CX-80 wyposażonych w instalacje Mazda M Hybrid o napięciu 24 i 48 wolt, które</w:t>
      </w:r>
      <w:r w:rsidR="00173156">
        <w:rPr>
          <w:rFonts w:eastAsia="源真ゴシックP Normal" w:cs="源真ゴシックP Normal"/>
          <w:szCs w:val="20"/>
          <w:lang w:eastAsia="ja-JP"/>
        </w:rPr>
        <w:t xml:space="preserve"> w myśl art. 105 </w:t>
      </w:r>
      <w:r>
        <w:rPr>
          <w:rFonts w:eastAsia="源真ゴシックP Normal" w:cs="源真ゴシックP Normal"/>
          <w:szCs w:val="20"/>
          <w:lang w:eastAsia="ja-JP"/>
        </w:rPr>
        <w:t xml:space="preserve">ustawy o </w:t>
      </w:r>
      <w:r w:rsidR="00173156">
        <w:rPr>
          <w:rFonts w:eastAsia="源真ゴシックP Normal" w:cs="源真ゴシックP Normal"/>
          <w:szCs w:val="20"/>
          <w:lang w:eastAsia="ja-JP"/>
        </w:rPr>
        <w:t xml:space="preserve">podatku akcyzowym kwalifikują się do obniżonej o 50% stawki akcyzowej, bo wyposażone są w wymieniony w ustawie hybrydowy napęd spalinowo-elektryczny. </w:t>
      </w:r>
      <w:r w:rsidR="005A13E4">
        <w:rPr>
          <w:rFonts w:eastAsia="源真ゴシックP Normal" w:cs="源真ゴシックP Normal"/>
          <w:szCs w:val="20"/>
          <w:lang w:eastAsia="ja-JP"/>
        </w:rPr>
        <w:t xml:space="preserve">Ten zapis, wprowadzony w 2019 r. miał premiować pojazdy, których emisja była niższa dzięki zastosowaniu dodatkowego silnika elektrycznego wspomagającego jednostkę spalinową. </w:t>
      </w:r>
      <w:r w:rsidR="00173156">
        <w:rPr>
          <w:rFonts w:eastAsia="源真ゴシックP Normal" w:cs="源真ゴシックP Normal"/>
          <w:szCs w:val="20"/>
          <w:lang w:eastAsia="ja-JP"/>
        </w:rPr>
        <w:t>Tymczasem od</w:t>
      </w:r>
      <w:r w:rsidR="003C2B81">
        <w:rPr>
          <w:rFonts w:eastAsia="源真ゴシックP Normal" w:cs="源真ゴシックP Normal"/>
          <w:szCs w:val="20"/>
          <w:lang w:eastAsia="ja-JP"/>
        </w:rPr>
        <w:t xml:space="preserve"> II połowy</w:t>
      </w:r>
      <w:r w:rsidR="00173156">
        <w:rPr>
          <w:rFonts w:eastAsia="源真ゴシックP Normal" w:cs="源真ゴシックP Normal"/>
          <w:szCs w:val="20"/>
          <w:lang w:eastAsia="ja-JP"/>
        </w:rPr>
        <w:t xml:space="preserve"> 2022 r.</w:t>
      </w:r>
      <w:r w:rsidR="003C2B81">
        <w:rPr>
          <w:rFonts w:eastAsia="源真ゴシックP Normal" w:cs="源真ゴシックP Normal"/>
          <w:szCs w:val="20"/>
          <w:lang w:eastAsia="ja-JP"/>
        </w:rPr>
        <w:t xml:space="preserve"> Krajowa Informacja Skarbowa kwestion</w:t>
      </w:r>
      <w:r w:rsidR="005A13E4">
        <w:rPr>
          <w:rFonts w:eastAsia="源真ゴシックP Normal" w:cs="源真ゴシックP Normal"/>
          <w:szCs w:val="20"/>
          <w:lang w:eastAsia="ja-JP"/>
        </w:rPr>
        <w:t>owała</w:t>
      </w:r>
      <w:r w:rsidR="003C2B81">
        <w:rPr>
          <w:rFonts w:eastAsia="源真ゴシックP Normal" w:cs="源真ゴシックP Normal"/>
          <w:szCs w:val="20"/>
          <w:lang w:eastAsia="ja-JP"/>
        </w:rPr>
        <w:t xml:space="preserve"> bonifikatę akcyzy w przypadku samochodów wyposażonych w napęd miękkiej hybrydy twierdząc, że należy się ona tylko w przypadku, gdy silnik elektryczny wchodzący w skład napędu hybrydowego jest w stanie samodzielnie napędzać pojazd.</w:t>
      </w:r>
      <w:r w:rsidR="00173156">
        <w:rPr>
          <w:rFonts w:eastAsia="源真ゴシックP Normal" w:cs="源真ゴシックP Normal"/>
          <w:szCs w:val="20"/>
          <w:lang w:eastAsia="ja-JP"/>
        </w:rPr>
        <w:t xml:space="preserve"> </w:t>
      </w:r>
    </w:p>
    <w:p w14:paraId="604A9EC5" w14:textId="77777777" w:rsidR="005A13E4" w:rsidRDefault="005A13E4" w:rsidP="008A6B71">
      <w:pPr>
        <w:adjustRightInd w:val="0"/>
        <w:spacing w:line="260" w:lineRule="exact"/>
        <w:jc w:val="both"/>
        <w:rPr>
          <w:rFonts w:eastAsia="源真ゴシックP Normal" w:cs="源真ゴシックP Normal"/>
          <w:szCs w:val="20"/>
          <w:lang w:eastAsia="ja-JP"/>
        </w:rPr>
      </w:pPr>
    </w:p>
    <w:p w14:paraId="1A901A39" w14:textId="452280CB" w:rsidR="002E6535" w:rsidRDefault="003C2B81" w:rsidP="008A6B71">
      <w:pPr>
        <w:adjustRightInd w:val="0"/>
        <w:spacing w:line="260" w:lineRule="exact"/>
        <w:jc w:val="both"/>
        <w:rPr>
          <w:rFonts w:eastAsia="源真ゴシックP Normal" w:cs="源真ゴシックP Normal"/>
          <w:szCs w:val="20"/>
          <w:lang w:eastAsia="ja-JP"/>
        </w:rPr>
      </w:pPr>
      <w:r>
        <w:rPr>
          <w:rFonts w:eastAsia="源真ゴシックP Normal" w:cs="源真ゴシックP Normal"/>
          <w:szCs w:val="20"/>
          <w:lang w:eastAsia="ja-JP"/>
        </w:rPr>
        <w:t>Mazda Motor Poland zaskarżyła tę decyzję do WSA w Warszawie, który w sierpniu 2024 r. orzekł, że samochodem o napędzie spalinowo-elektrycznym jest każdy samochód osobowy, który jest oparty na współdziałaniu obydwu silników – spalinowego i elektrycznego</w:t>
      </w:r>
      <w:r w:rsidR="000553CD">
        <w:rPr>
          <w:rFonts w:eastAsia="源真ゴシックP Normal" w:cs="源真ゴシックP Normal"/>
          <w:strike/>
          <w:szCs w:val="20"/>
          <w:lang w:eastAsia="ja-JP"/>
        </w:rPr>
        <w:t xml:space="preserve">. </w:t>
      </w:r>
      <w:r w:rsidR="005A13E4">
        <w:rPr>
          <w:rFonts w:eastAsia="源真ゴシックP Normal" w:cs="源真ゴシックP Normal"/>
          <w:szCs w:val="20"/>
          <w:lang w:eastAsia="ja-JP"/>
        </w:rPr>
        <w:t>Dyrektor Krajowej Informacji Skarbowej złożył skargę kasacyjną do wyroku WSA i sprawa trafiła do Naczelnego Sądu Administracyjnego, który ostatecznie oddalił skargę i podtrzymał decyzję WSA.</w:t>
      </w:r>
    </w:p>
    <w:p w14:paraId="339B2605" w14:textId="77777777" w:rsidR="005A13E4" w:rsidRDefault="005A13E4" w:rsidP="008A6B71">
      <w:pPr>
        <w:adjustRightInd w:val="0"/>
        <w:spacing w:line="260" w:lineRule="exact"/>
        <w:jc w:val="both"/>
        <w:rPr>
          <w:rFonts w:eastAsia="源真ゴシックP Normal" w:cs="源真ゴシックP Normal"/>
          <w:szCs w:val="20"/>
          <w:lang w:eastAsia="ja-JP"/>
        </w:rPr>
      </w:pPr>
    </w:p>
    <w:p w14:paraId="31BFE4C9" w14:textId="6A303260" w:rsidR="005A13E4" w:rsidRDefault="005A13E4" w:rsidP="005A13E4">
      <w:pPr>
        <w:adjustRightInd w:val="0"/>
        <w:spacing w:line="260" w:lineRule="exact"/>
        <w:jc w:val="both"/>
        <w:rPr>
          <w:rFonts w:eastAsia="源真ゴシックP Normal" w:cs="源真ゴシックP Normal"/>
          <w:szCs w:val="20"/>
          <w:lang w:eastAsia="ja-JP"/>
        </w:rPr>
      </w:pPr>
      <w:r>
        <w:rPr>
          <w:rFonts w:eastAsia="源真ゴシックP Normal" w:cs="源真ゴシックP Normal"/>
          <w:szCs w:val="20"/>
          <w:lang w:eastAsia="ja-JP"/>
        </w:rPr>
        <w:t>„</w:t>
      </w:r>
      <w:r w:rsidRPr="005A13E4">
        <w:rPr>
          <w:rFonts w:eastAsia="源真ゴシックP Normal" w:cs="源真ゴシックP Normal"/>
          <w:szCs w:val="20"/>
          <w:lang w:eastAsia="ja-JP"/>
        </w:rPr>
        <w:t xml:space="preserve">To ważny wyrok nie tylko dla naszej spółki, ale </w:t>
      </w:r>
      <w:r>
        <w:rPr>
          <w:rFonts w:eastAsia="源真ゴシックP Normal" w:cs="源真ゴシックP Normal"/>
          <w:szCs w:val="20"/>
          <w:lang w:eastAsia="ja-JP"/>
        </w:rPr>
        <w:t>generalnie</w:t>
      </w:r>
      <w:r w:rsidRPr="005A13E4">
        <w:rPr>
          <w:rFonts w:eastAsia="源真ゴシックP Normal" w:cs="源真ゴシックP Normal"/>
          <w:szCs w:val="20"/>
          <w:lang w:eastAsia="ja-JP"/>
        </w:rPr>
        <w:t xml:space="preserve"> dla rynku, </w:t>
      </w:r>
      <w:r>
        <w:rPr>
          <w:rFonts w:eastAsia="源真ゴシックP Normal" w:cs="源真ゴシックP Normal"/>
          <w:szCs w:val="20"/>
          <w:lang w:eastAsia="ja-JP"/>
        </w:rPr>
        <w:t>w tym</w:t>
      </w:r>
      <w:r w:rsidRPr="005A13E4">
        <w:rPr>
          <w:rFonts w:eastAsia="源真ゴシックP Normal" w:cs="源真ゴシックP Normal"/>
          <w:szCs w:val="20"/>
          <w:lang w:eastAsia="ja-JP"/>
        </w:rPr>
        <w:t xml:space="preserve"> samochodów używanych sprowadzanych z zagranicy. </w:t>
      </w:r>
      <w:r>
        <w:rPr>
          <w:rFonts w:eastAsia="源真ゴシックP Normal" w:cs="源真ゴシックP Normal"/>
          <w:szCs w:val="20"/>
          <w:lang w:eastAsia="ja-JP"/>
        </w:rPr>
        <w:t>Warto zauważyć</w:t>
      </w:r>
      <w:r w:rsidRPr="005A13E4">
        <w:rPr>
          <w:rFonts w:eastAsia="源真ゴシックP Normal" w:cs="源真ゴシックP Normal"/>
          <w:szCs w:val="20"/>
          <w:lang w:eastAsia="ja-JP"/>
        </w:rPr>
        <w:t xml:space="preserve">, że mniej więcej od 2019 roku </w:t>
      </w:r>
      <w:r>
        <w:rPr>
          <w:rFonts w:eastAsia="源真ゴシックP Normal" w:cs="源真ゴシックP Normal"/>
          <w:szCs w:val="20"/>
          <w:lang w:eastAsia="ja-JP"/>
        </w:rPr>
        <w:t>samochody</w:t>
      </w:r>
      <w:r w:rsidRPr="005A13E4">
        <w:rPr>
          <w:rFonts w:eastAsia="源真ゴシックP Normal" w:cs="源真ゴシックP Normal"/>
          <w:szCs w:val="20"/>
          <w:lang w:eastAsia="ja-JP"/>
        </w:rPr>
        <w:t> z</w:t>
      </w:r>
      <w:r w:rsidR="007E13DF">
        <w:rPr>
          <w:rFonts w:eastAsia="源真ゴシックP Normal" w:cs="源真ゴシックP Normal"/>
          <w:szCs w:val="20"/>
          <w:lang w:eastAsia="ja-JP"/>
        </w:rPr>
        <w:t xml:space="preserve"> różnymi formami</w:t>
      </w:r>
      <w:r w:rsidRPr="005A13E4">
        <w:rPr>
          <w:rFonts w:eastAsia="源真ゴシックP Normal" w:cs="源真ゴシックP Normal"/>
          <w:szCs w:val="20"/>
          <w:lang w:eastAsia="ja-JP"/>
        </w:rPr>
        <w:t xml:space="preserve"> napęd</w:t>
      </w:r>
      <w:r w:rsidR="007E13DF">
        <w:rPr>
          <w:rFonts w:eastAsia="源真ゴシックP Normal" w:cs="源真ゴシックP Normal"/>
          <w:szCs w:val="20"/>
          <w:lang w:eastAsia="ja-JP"/>
        </w:rPr>
        <w:t>ów</w:t>
      </w:r>
      <w:r w:rsidRPr="005A13E4">
        <w:rPr>
          <w:rFonts w:eastAsia="源真ゴシックP Normal" w:cs="源真ゴシックP Normal"/>
          <w:szCs w:val="20"/>
          <w:lang w:eastAsia="ja-JP"/>
        </w:rPr>
        <w:t xml:space="preserve"> hybrydowy</w:t>
      </w:r>
      <w:r w:rsidR="007E13DF">
        <w:rPr>
          <w:rFonts w:eastAsia="源真ゴシックP Normal" w:cs="源真ゴシックP Normal"/>
          <w:szCs w:val="20"/>
          <w:lang w:eastAsia="ja-JP"/>
        </w:rPr>
        <w:t>ch</w:t>
      </w:r>
      <w:r w:rsidRPr="005A13E4">
        <w:rPr>
          <w:rFonts w:eastAsia="源真ゴシックP Normal" w:cs="源真ゴシックP Normal"/>
          <w:szCs w:val="20"/>
          <w:lang w:eastAsia="ja-JP"/>
        </w:rPr>
        <w:t xml:space="preserve"> zaczęły się upowszechniać ze względu na </w:t>
      </w:r>
      <w:r>
        <w:rPr>
          <w:rFonts w:eastAsia="源真ゴシックP Normal" w:cs="源真ゴシックP Normal"/>
          <w:szCs w:val="20"/>
          <w:lang w:eastAsia="ja-JP"/>
        </w:rPr>
        <w:t>coraz bardziej wymagające</w:t>
      </w:r>
      <w:r w:rsidRPr="005A13E4">
        <w:rPr>
          <w:rFonts w:eastAsia="源真ゴシックP Normal" w:cs="源真ゴシックP Normal"/>
          <w:szCs w:val="20"/>
          <w:lang w:eastAsia="ja-JP"/>
        </w:rPr>
        <w:t xml:space="preserve"> normy emisji </w:t>
      </w:r>
      <w:r>
        <w:rPr>
          <w:rFonts w:eastAsia="源真ゴシックP Normal" w:cs="源真ゴシックP Normal"/>
          <w:szCs w:val="20"/>
          <w:lang w:eastAsia="ja-JP"/>
        </w:rPr>
        <w:t>CO</w:t>
      </w:r>
      <w:r w:rsidRPr="005A13E4">
        <w:rPr>
          <w:rFonts w:eastAsia="源真ゴシックP Normal" w:cs="源真ゴシックP Normal"/>
          <w:szCs w:val="20"/>
          <w:vertAlign w:val="subscript"/>
          <w:lang w:eastAsia="ja-JP"/>
        </w:rPr>
        <w:t>2</w:t>
      </w:r>
      <w:r w:rsidRPr="005A13E4">
        <w:rPr>
          <w:rFonts w:eastAsia="源真ゴシックP Normal" w:cs="源真ゴシックP Normal"/>
          <w:szCs w:val="20"/>
          <w:lang w:eastAsia="ja-JP"/>
        </w:rPr>
        <w:t>. Dziś</w:t>
      </w:r>
      <w:r w:rsidR="00FB4851">
        <w:rPr>
          <w:rFonts w:eastAsia="源真ゴシックP Normal" w:cs="源真ゴシックP Normal"/>
          <w:szCs w:val="20"/>
          <w:lang w:eastAsia="ja-JP"/>
        </w:rPr>
        <w:t xml:space="preserve">,właśnie ze względu na walory ekologiczne, </w:t>
      </w:r>
      <w:r w:rsidR="000553CD">
        <w:rPr>
          <w:rFonts w:eastAsia="源真ゴシックP Normal" w:cs="源真ゴシックP Normal"/>
          <w:szCs w:val="20"/>
          <w:lang w:eastAsia="ja-JP"/>
        </w:rPr>
        <w:t>znakomita większość nowych</w:t>
      </w:r>
      <w:r w:rsidRPr="005A13E4">
        <w:rPr>
          <w:rFonts w:eastAsia="源真ゴシックP Normal" w:cs="源真ゴシックP Normal"/>
          <w:szCs w:val="20"/>
          <w:lang w:eastAsia="ja-JP"/>
        </w:rPr>
        <w:t xml:space="preserve"> </w:t>
      </w:r>
      <w:r>
        <w:rPr>
          <w:rFonts w:eastAsia="源真ゴシックP Normal" w:cs="源真ゴシックP Normal"/>
          <w:szCs w:val="20"/>
          <w:lang w:eastAsia="ja-JP"/>
        </w:rPr>
        <w:t>pojazd</w:t>
      </w:r>
      <w:r w:rsidR="000553CD">
        <w:rPr>
          <w:rFonts w:eastAsia="源真ゴシックP Normal" w:cs="源真ゴシックP Normal"/>
          <w:szCs w:val="20"/>
          <w:lang w:eastAsia="ja-JP"/>
        </w:rPr>
        <w:t>ów</w:t>
      </w:r>
      <w:r>
        <w:rPr>
          <w:rFonts w:eastAsia="源真ゴシックP Normal" w:cs="源真ゴシックP Normal"/>
          <w:szCs w:val="20"/>
          <w:lang w:eastAsia="ja-JP"/>
        </w:rPr>
        <w:t xml:space="preserve"> osobowy</w:t>
      </w:r>
      <w:r w:rsidR="000553CD">
        <w:rPr>
          <w:rFonts w:eastAsia="源真ゴシックP Normal" w:cs="源真ゴシックP Normal"/>
          <w:szCs w:val="20"/>
          <w:lang w:eastAsia="ja-JP"/>
        </w:rPr>
        <w:t>ch</w:t>
      </w:r>
      <w:r w:rsidRPr="005A13E4">
        <w:rPr>
          <w:rFonts w:eastAsia="源真ゴシックP Normal" w:cs="源真ゴシックP Normal"/>
          <w:szCs w:val="20"/>
          <w:lang w:eastAsia="ja-JP"/>
        </w:rPr>
        <w:t xml:space="preserve"> zawiera jakiś element hybrydowy, w którym napęd elektryczny wspomaga ten spalinowy i przyczynia się do obniżenia zanieczyszczenia środowiska. To właśnie względy środowiskowe stały za wprowadzeniem ni</w:t>
      </w:r>
      <w:r>
        <w:rPr>
          <w:rFonts w:eastAsia="源真ゴシックP Normal" w:cs="源真ゴシックP Normal"/>
          <w:szCs w:val="20"/>
          <w:lang w:eastAsia="ja-JP"/>
        </w:rPr>
        <w:t>ższych</w:t>
      </w:r>
      <w:r w:rsidRPr="005A13E4">
        <w:rPr>
          <w:rFonts w:eastAsia="源真ゴシックP Normal" w:cs="源真ゴシックP Normal"/>
          <w:szCs w:val="20"/>
          <w:lang w:eastAsia="ja-JP"/>
        </w:rPr>
        <w:t xml:space="preserve"> stawek akcyzy promujących każdy rodzaj napędu hybrydowego</w:t>
      </w:r>
      <w:r>
        <w:rPr>
          <w:rFonts w:eastAsia="源真ゴシックP Normal" w:cs="源真ゴシックP Normal"/>
          <w:szCs w:val="20"/>
          <w:lang w:eastAsia="ja-JP"/>
        </w:rPr>
        <w:t>, d</w:t>
      </w:r>
      <w:r w:rsidRPr="005A13E4">
        <w:rPr>
          <w:rFonts w:eastAsia="源真ゴシックP Normal" w:cs="源真ゴシックP Normal"/>
          <w:szCs w:val="20"/>
          <w:lang w:eastAsia="ja-JP"/>
        </w:rPr>
        <w:t>latego cieszymy się, ze w wyroku NSA zwyciężyło myślenie nie tylko logiczne, ale i ekologiczne.</w:t>
      </w:r>
      <w:r>
        <w:rPr>
          <w:rFonts w:eastAsia="源真ゴシックP Normal" w:cs="源真ゴシックP Normal"/>
          <w:szCs w:val="20"/>
          <w:lang w:eastAsia="ja-JP"/>
        </w:rPr>
        <w:t>” – komentuje Szymon Sołtysik, Dyrektor PR Mazda Motor Poland.</w:t>
      </w:r>
    </w:p>
    <w:p w14:paraId="1730FEDF" w14:textId="77777777" w:rsidR="005A13E4" w:rsidRDefault="005A13E4" w:rsidP="005A13E4">
      <w:pPr>
        <w:adjustRightInd w:val="0"/>
        <w:spacing w:line="260" w:lineRule="exact"/>
        <w:jc w:val="both"/>
        <w:rPr>
          <w:rFonts w:eastAsia="源真ゴシックP Normal" w:cs="源真ゴシックP Normal"/>
          <w:szCs w:val="20"/>
          <w:lang w:eastAsia="ja-JP"/>
        </w:rPr>
      </w:pPr>
    </w:p>
    <w:p w14:paraId="382F0B9D" w14:textId="6B164432" w:rsidR="005A13E4" w:rsidRDefault="005A13E4" w:rsidP="005A13E4">
      <w:pPr>
        <w:adjustRightInd w:val="0"/>
        <w:spacing w:line="260" w:lineRule="exact"/>
        <w:jc w:val="both"/>
        <w:rPr>
          <w:rFonts w:eastAsia="源真ゴシックP Normal" w:cs="源真ゴシックP Normal"/>
          <w:szCs w:val="20"/>
          <w:lang w:eastAsia="ja-JP"/>
        </w:rPr>
      </w:pPr>
      <w:r>
        <w:rPr>
          <w:rFonts w:eastAsia="源真ゴシックP Normal" w:cs="源真ゴシックP Normal"/>
          <w:szCs w:val="20"/>
          <w:lang w:eastAsia="ja-JP"/>
        </w:rPr>
        <w:t>Obecnie w ofercie Mazdy w Polsce znajduje się cała gama samochodów wyposażonych w napędy hybrydowe (miękkie hybrydy, hybrydy równoległe i plug-in) – od miejskiej Mazdy 2 Hybrid, przez kompaktowe Mazdy 3 i CX-30, nową Mazdę CX-5 aż po flagowe SUV-y Mazda CX-60 i CX-80.</w:t>
      </w:r>
    </w:p>
    <w:p w14:paraId="1D1448F8" w14:textId="77777777" w:rsidR="00EC3043" w:rsidRDefault="00EC3043" w:rsidP="005A13E4">
      <w:pPr>
        <w:adjustRightInd w:val="0"/>
        <w:spacing w:line="260" w:lineRule="exact"/>
        <w:jc w:val="both"/>
        <w:rPr>
          <w:rFonts w:eastAsia="源真ゴシックP Normal" w:cs="源真ゴシックP Normal"/>
          <w:szCs w:val="20"/>
          <w:lang w:eastAsia="ja-JP"/>
        </w:rPr>
      </w:pPr>
    </w:p>
    <w:p w14:paraId="37B76E1C" w14:textId="61879E34" w:rsidR="005A13E4" w:rsidRPr="005A13E4" w:rsidRDefault="005A13E4" w:rsidP="005A13E4">
      <w:pPr>
        <w:adjustRightInd w:val="0"/>
        <w:spacing w:line="260" w:lineRule="exact"/>
        <w:jc w:val="both"/>
        <w:rPr>
          <w:rFonts w:eastAsia="源真ゴシックP Normal" w:cs="源真ゴシックP Normal"/>
          <w:szCs w:val="20"/>
          <w:lang w:eastAsia="ja-JP"/>
        </w:rPr>
      </w:pPr>
      <w:r>
        <w:rPr>
          <w:rFonts w:eastAsia="源真ゴシックP Normal" w:cs="源真ゴシックP Normal"/>
          <w:szCs w:val="20"/>
          <w:lang w:eastAsia="ja-JP"/>
        </w:rPr>
        <w:t>Spółkę Mazda Motor Poland</w:t>
      </w:r>
      <w:r w:rsidR="00EC3043">
        <w:rPr>
          <w:rFonts w:eastAsia="源真ゴシックP Normal" w:cs="源真ゴシックP Normal"/>
          <w:szCs w:val="20"/>
          <w:lang w:eastAsia="ja-JP"/>
        </w:rPr>
        <w:t xml:space="preserve"> w postępowaniu</w:t>
      </w:r>
      <w:r>
        <w:rPr>
          <w:rFonts w:eastAsia="源真ゴシックP Normal" w:cs="源真ゴシックP Normal"/>
          <w:szCs w:val="20"/>
          <w:lang w:eastAsia="ja-JP"/>
        </w:rPr>
        <w:t xml:space="preserve"> reprezentowa</w:t>
      </w:r>
      <w:r w:rsidR="00EC3043">
        <w:rPr>
          <w:rFonts w:eastAsia="源真ゴシックP Normal" w:cs="源真ゴシックP Normal"/>
          <w:szCs w:val="20"/>
          <w:lang w:eastAsia="ja-JP"/>
        </w:rPr>
        <w:t>li specjaliści z EY Doradztwo Podatkowe Krupa spółka komandytowa.</w:t>
      </w:r>
    </w:p>
    <w:p w14:paraId="59449C66" w14:textId="686EE7E1" w:rsidR="005A13E4" w:rsidRPr="00EC7E1A" w:rsidRDefault="005A13E4" w:rsidP="008A6B71">
      <w:pPr>
        <w:adjustRightInd w:val="0"/>
        <w:spacing w:line="260" w:lineRule="exact"/>
        <w:jc w:val="both"/>
        <w:rPr>
          <w:sz w:val="22"/>
          <w:szCs w:val="22"/>
        </w:rPr>
      </w:pPr>
    </w:p>
    <w:sectPr w:rsidR="005A13E4" w:rsidRPr="00EC7E1A" w:rsidSect="00037E6B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BB97E" w14:textId="77777777" w:rsidR="00993A9C" w:rsidRPr="00C9390C" w:rsidRDefault="00993A9C" w:rsidP="00037E6B">
      <w:r w:rsidRPr="00C9390C">
        <w:separator/>
      </w:r>
    </w:p>
  </w:endnote>
  <w:endnote w:type="continuationSeparator" w:id="0">
    <w:p w14:paraId="1172B015" w14:textId="77777777" w:rsidR="00993A9C" w:rsidRPr="00C9390C" w:rsidRDefault="00993A9C" w:rsidP="00037E6B">
      <w:r w:rsidRPr="00C939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KaiTi_GB2312">
    <w:altName w:val="Malgun Gothic Semilight"/>
    <w:charset w:val="86"/>
    <w:family w:val="modern"/>
    <w:pitch w:val="fixed"/>
    <w:sig w:usb0="00000003" w:usb1="38CF7CFA" w:usb2="00000016" w:usb3="00000000" w:csb0="00040001" w:csb1="00000000"/>
  </w:font>
  <w:font w:name="源真ゴシックP Normal">
    <w:altName w:val="Yu Gothic"/>
    <w:charset w:val="80"/>
    <w:family w:val="modern"/>
    <w:pitch w:val="variable"/>
    <w:sig w:usb0="E1000AFF" w:usb1="6A4FFDFB" w:usb2="02000012" w:usb3="00000000" w:csb0="0012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C9390C" w14:paraId="5BAEF79F" w14:textId="77777777">
      <w:trPr>
        <w:trHeight w:val="300"/>
      </w:trPr>
      <w:tc>
        <w:tcPr>
          <w:tcW w:w="3070" w:type="dxa"/>
        </w:tcPr>
        <w:p w14:paraId="4F79A413" w14:textId="77777777" w:rsidR="00FF271B" w:rsidRPr="00C9390C" w:rsidRDefault="00FF271B" w:rsidP="00D42B99">
          <w:pPr>
            <w:pStyle w:val="Nagwek"/>
            <w:ind w:left="-115"/>
          </w:pPr>
        </w:p>
      </w:tc>
      <w:tc>
        <w:tcPr>
          <w:tcW w:w="3070" w:type="dxa"/>
        </w:tcPr>
        <w:p w14:paraId="089850A3" w14:textId="77777777" w:rsidR="00FF271B" w:rsidRPr="00C9390C" w:rsidRDefault="00FF271B" w:rsidP="00D42B99">
          <w:pPr>
            <w:pStyle w:val="Nagwek"/>
          </w:pPr>
        </w:p>
      </w:tc>
      <w:tc>
        <w:tcPr>
          <w:tcW w:w="3070" w:type="dxa"/>
        </w:tcPr>
        <w:p w14:paraId="565A27A0" w14:textId="77777777" w:rsidR="00FF271B" w:rsidRPr="00C9390C" w:rsidRDefault="00FF271B" w:rsidP="00D42B99">
          <w:pPr>
            <w:pStyle w:val="Nagwek"/>
            <w:ind w:right="-115"/>
            <w:jc w:val="right"/>
          </w:pPr>
        </w:p>
      </w:tc>
    </w:tr>
  </w:tbl>
  <w:p w14:paraId="625E6813" w14:textId="77777777" w:rsidR="00FF271B" w:rsidRPr="00C9390C" w:rsidRDefault="007079FD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C9390C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8A194C" wp14:editId="54F9385F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F04C11" w14:textId="77777777" w:rsidR="00FF271B" w:rsidRPr="00C9390C" w:rsidRDefault="007079FD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C9390C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9390C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C9390C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C9390C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C9390C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A194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60F04C11" w14:textId="77777777" w:rsidR="00FF271B" w:rsidRPr="00C9390C" w:rsidRDefault="007079FD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C9390C">
                      <w:rPr>
                        <w:sz w:val="16"/>
                        <w:szCs w:val="16"/>
                      </w:rPr>
                      <w:fldChar w:fldCharType="begin"/>
                    </w:r>
                    <w:r w:rsidRPr="00C9390C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C9390C">
                      <w:rPr>
                        <w:sz w:val="16"/>
                        <w:szCs w:val="16"/>
                      </w:rPr>
                      <w:fldChar w:fldCharType="separate"/>
                    </w:r>
                    <w:r w:rsidRPr="00C9390C">
                      <w:rPr>
                        <w:sz w:val="16"/>
                        <w:szCs w:val="16"/>
                      </w:rPr>
                      <w:t>2</w:t>
                    </w:r>
                    <w:r w:rsidRPr="00C9390C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ACB8E85" w14:textId="77777777" w:rsidR="00FF271B" w:rsidRPr="00C9390C" w:rsidRDefault="007079FD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C9390C">
      <w:rPr>
        <w:color w:val="808080" w:themeColor="background1" w:themeShade="80"/>
        <w:sz w:val="16"/>
        <w:szCs w:val="16"/>
      </w:rPr>
      <w:t>Więcej informacji:</w:t>
    </w:r>
  </w:p>
  <w:p w14:paraId="4E277A8D" w14:textId="77777777" w:rsidR="00FF271B" w:rsidRPr="00C9390C" w:rsidRDefault="007079FD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C9390C">
      <w:rPr>
        <w:color w:val="808080" w:themeColor="background1" w:themeShade="80"/>
        <w:sz w:val="16"/>
        <w:szCs w:val="16"/>
      </w:rPr>
      <w:t>Mazda Motor Poland, ul. Postępu 14b, 02-676 Warszawa</w:t>
    </w:r>
  </w:p>
  <w:p w14:paraId="5B956530" w14:textId="77777777" w:rsidR="00FF271B" w:rsidRPr="00C9390C" w:rsidRDefault="00FF271B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hyperlink r:id="rId1" w:history="1">
      <w:r w:rsidRPr="00C9390C">
        <w:rPr>
          <w:rStyle w:val="Hipercze"/>
          <w:color w:val="233C43" w:themeColor="hyperlink" w:themeShade="80"/>
          <w:sz w:val="16"/>
          <w:szCs w:val="16"/>
        </w:rPr>
        <w:t>kontakt@mazda-media.pl</w:t>
      </w:r>
    </w:hyperlink>
    <w:r w:rsidRPr="00C9390C">
      <w:rPr>
        <w:color w:val="808080" w:themeColor="background1" w:themeShade="80"/>
        <w:sz w:val="16"/>
        <w:szCs w:val="16"/>
      </w:rPr>
      <w:t xml:space="preserve"> </w:t>
    </w:r>
    <w:hyperlink r:id="rId2" w:history="1">
      <w:r w:rsidRPr="00C9390C">
        <w:rPr>
          <w:rStyle w:val="Hipercze"/>
          <w:sz w:val="16"/>
          <w:szCs w:val="16"/>
        </w:rPr>
        <w:t>www.mazda-press.p</w:t>
      </w:r>
    </w:hyperlink>
    <w:r w:rsidRPr="00C9390C">
      <w:rPr>
        <w:sz w:val="16"/>
        <w:szCs w:val="16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78027" w14:textId="77777777" w:rsidR="00993A9C" w:rsidRPr="00C9390C" w:rsidRDefault="00993A9C" w:rsidP="00037E6B">
      <w:r w:rsidRPr="00C9390C">
        <w:separator/>
      </w:r>
    </w:p>
  </w:footnote>
  <w:footnote w:type="continuationSeparator" w:id="0">
    <w:p w14:paraId="5A3DE5F1" w14:textId="77777777" w:rsidR="00993A9C" w:rsidRPr="00C9390C" w:rsidRDefault="00993A9C" w:rsidP="00037E6B">
      <w:r w:rsidRPr="00C939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4561" w14:textId="2A560214" w:rsidR="00FF271B" w:rsidRPr="00C9390C" w:rsidRDefault="00F66668">
    <w:pPr>
      <w:pStyle w:val="Nagwek"/>
    </w:pPr>
    <w:r w:rsidRPr="00C9390C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9A7369" wp14:editId="36DC81C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577033527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90453" w14:textId="6C47AD5B" w:rsidR="00F66668" w:rsidRPr="00C9390C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C9390C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A73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3F990453" w14:textId="6C47AD5B" w:rsidR="00F66668" w:rsidRPr="00C9390C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C9390C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67E6" w14:textId="3430AE2F" w:rsidR="00FF271B" w:rsidRPr="00C9390C" w:rsidRDefault="00F66668" w:rsidP="00037E6B">
    <w:pPr>
      <w:rPr>
        <w:szCs w:val="20"/>
      </w:rPr>
    </w:pPr>
    <w:bookmarkStart w:id="1" w:name="_Hlk200639521"/>
    <w:r w:rsidRPr="00C9390C">
      <w:rPr>
        <w:noProof/>
        <w:szCs w:val="20"/>
      </w:rPr>
      <w:drawing>
        <wp:anchor distT="0" distB="0" distL="114300" distR="114300" simplePos="0" relativeHeight="251659264" behindDoc="0" locked="1" layoutInCell="1" allowOverlap="1" wp14:anchorId="492D48E8" wp14:editId="4A97015D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390C">
      <w:rPr>
        <w:szCs w:val="20"/>
      </w:rPr>
      <w:t>MAZDA MOTOR POLAND – INFORMACJA PRASOWA</w:t>
    </w:r>
  </w:p>
  <w:bookmarkEnd w:id="1"/>
  <w:p w14:paraId="083492AA" w14:textId="77777777" w:rsidR="00FF271B" w:rsidRPr="00C9390C" w:rsidRDefault="00FF271B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0F3A" w14:textId="56F8105B" w:rsidR="00FF271B" w:rsidRPr="00C9390C" w:rsidRDefault="00F66668">
    <w:pPr>
      <w:pStyle w:val="Nagwek"/>
    </w:pPr>
    <w:r w:rsidRPr="00C9390C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9853CB" wp14:editId="71224CD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529413910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6C967" w14:textId="47393EBF" w:rsidR="00F66668" w:rsidRPr="00C9390C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C9390C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853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2A16C967" w14:textId="47393EBF" w:rsidR="00F66668" w:rsidRPr="00C9390C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C9390C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A5462"/>
    <w:multiLevelType w:val="hybridMultilevel"/>
    <w:tmpl w:val="265E4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E221B"/>
    <w:multiLevelType w:val="hybridMultilevel"/>
    <w:tmpl w:val="332C8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43B7F"/>
    <w:multiLevelType w:val="hybridMultilevel"/>
    <w:tmpl w:val="29F4C752"/>
    <w:lvl w:ilvl="0" w:tplc="04090003">
      <w:start w:val="1"/>
      <w:numFmt w:val="bullet"/>
      <w:lvlText w:val=""/>
      <w:lvlJc w:val="left"/>
      <w:pPr>
        <w:ind w:left="65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63C53FD1"/>
    <w:multiLevelType w:val="hybridMultilevel"/>
    <w:tmpl w:val="1FA0A01A"/>
    <w:lvl w:ilvl="0" w:tplc="0C0A0005">
      <w:start w:val="1"/>
      <w:numFmt w:val="bullet"/>
      <w:lvlText w:val=""/>
      <w:lvlJc w:val="left"/>
      <w:pPr>
        <w:ind w:left="131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5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5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5" w:hanging="440"/>
      </w:pPr>
      <w:rPr>
        <w:rFonts w:ascii="Wingdings" w:hAnsi="Wingdings" w:hint="default"/>
      </w:rPr>
    </w:lvl>
  </w:abstractNum>
  <w:abstractNum w:abstractNumId="4" w15:restartNumberingAfterBreak="0">
    <w:nsid w:val="7AB70E67"/>
    <w:multiLevelType w:val="hybridMultilevel"/>
    <w:tmpl w:val="779C3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6E6B7F"/>
    <w:multiLevelType w:val="hybridMultilevel"/>
    <w:tmpl w:val="8786A6D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3757">
    <w:abstractNumId w:val="1"/>
  </w:num>
  <w:num w:numId="2" w16cid:durableId="514732665">
    <w:abstractNumId w:val="4"/>
  </w:num>
  <w:num w:numId="3" w16cid:durableId="639773645">
    <w:abstractNumId w:val="2"/>
  </w:num>
  <w:num w:numId="4" w16cid:durableId="116071848">
    <w:abstractNumId w:val="3"/>
  </w:num>
  <w:num w:numId="5" w16cid:durableId="1684360973">
    <w:abstractNumId w:val="5"/>
  </w:num>
  <w:num w:numId="6" w16cid:durableId="1484345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6B"/>
    <w:rsid w:val="00016A73"/>
    <w:rsid w:val="0002237E"/>
    <w:rsid w:val="00036438"/>
    <w:rsid w:val="00037E6B"/>
    <w:rsid w:val="00037F81"/>
    <w:rsid w:val="00043925"/>
    <w:rsid w:val="000553CD"/>
    <w:rsid w:val="00071789"/>
    <w:rsid w:val="000A44F8"/>
    <w:rsid w:val="000C5F2B"/>
    <w:rsid w:val="000D188D"/>
    <w:rsid w:val="000D5A5E"/>
    <w:rsid w:val="000F5F2F"/>
    <w:rsid w:val="00122663"/>
    <w:rsid w:val="00126361"/>
    <w:rsid w:val="0013237A"/>
    <w:rsid w:val="00151A30"/>
    <w:rsid w:val="00162017"/>
    <w:rsid w:val="001706D9"/>
    <w:rsid w:val="00173156"/>
    <w:rsid w:val="001C38DA"/>
    <w:rsid w:val="00201FFB"/>
    <w:rsid w:val="002071C8"/>
    <w:rsid w:val="0021775D"/>
    <w:rsid w:val="0023262E"/>
    <w:rsid w:val="00242DA8"/>
    <w:rsid w:val="00262CDF"/>
    <w:rsid w:val="00277801"/>
    <w:rsid w:val="00295E82"/>
    <w:rsid w:val="002B25AD"/>
    <w:rsid w:val="002E6535"/>
    <w:rsid w:val="002E6E7D"/>
    <w:rsid w:val="003222F5"/>
    <w:rsid w:val="003539A1"/>
    <w:rsid w:val="0036030B"/>
    <w:rsid w:val="003625F3"/>
    <w:rsid w:val="003627A9"/>
    <w:rsid w:val="00382CE9"/>
    <w:rsid w:val="00393BC4"/>
    <w:rsid w:val="003C2B81"/>
    <w:rsid w:val="003E369D"/>
    <w:rsid w:val="00422F26"/>
    <w:rsid w:val="00435F82"/>
    <w:rsid w:val="00467049"/>
    <w:rsid w:val="004740A5"/>
    <w:rsid w:val="004761CD"/>
    <w:rsid w:val="00484297"/>
    <w:rsid w:val="00486370"/>
    <w:rsid w:val="004A31F6"/>
    <w:rsid w:val="004A738D"/>
    <w:rsid w:val="004B34D3"/>
    <w:rsid w:val="004E3F55"/>
    <w:rsid w:val="00511CEC"/>
    <w:rsid w:val="00512478"/>
    <w:rsid w:val="00524008"/>
    <w:rsid w:val="00526BBD"/>
    <w:rsid w:val="00587FFC"/>
    <w:rsid w:val="00596A71"/>
    <w:rsid w:val="005A13E4"/>
    <w:rsid w:val="00600633"/>
    <w:rsid w:val="006B4781"/>
    <w:rsid w:val="006B799D"/>
    <w:rsid w:val="006C636D"/>
    <w:rsid w:val="006F719E"/>
    <w:rsid w:val="0070081B"/>
    <w:rsid w:val="00703658"/>
    <w:rsid w:val="007079FD"/>
    <w:rsid w:val="007B3F5C"/>
    <w:rsid w:val="007C675C"/>
    <w:rsid w:val="007D00AD"/>
    <w:rsid w:val="007D3569"/>
    <w:rsid w:val="007E13DF"/>
    <w:rsid w:val="007E2FD1"/>
    <w:rsid w:val="007F5E01"/>
    <w:rsid w:val="00805030"/>
    <w:rsid w:val="008150A8"/>
    <w:rsid w:val="008456F2"/>
    <w:rsid w:val="0087121B"/>
    <w:rsid w:val="00881D00"/>
    <w:rsid w:val="00890CA7"/>
    <w:rsid w:val="008A6B71"/>
    <w:rsid w:val="008F7A88"/>
    <w:rsid w:val="00907CCA"/>
    <w:rsid w:val="009166E0"/>
    <w:rsid w:val="00935B0B"/>
    <w:rsid w:val="009617C1"/>
    <w:rsid w:val="00961FF0"/>
    <w:rsid w:val="00964ABA"/>
    <w:rsid w:val="00993A9C"/>
    <w:rsid w:val="009A1803"/>
    <w:rsid w:val="009A6CE4"/>
    <w:rsid w:val="009A6D49"/>
    <w:rsid w:val="009C0E4F"/>
    <w:rsid w:val="009C665C"/>
    <w:rsid w:val="009D47E4"/>
    <w:rsid w:val="00A136A9"/>
    <w:rsid w:val="00A4326F"/>
    <w:rsid w:val="00A52DCB"/>
    <w:rsid w:val="00A7649B"/>
    <w:rsid w:val="00A769BE"/>
    <w:rsid w:val="00A76CB3"/>
    <w:rsid w:val="00A96865"/>
    <w:rsid w:val="00AD2AAA"/>
    <w:rsid w:val="00B04C56"/>
    <w:rsid w:val="00B05AEF"/>
    <w:rsid w:val="00B0602D"/>
    <w:rsid w:val="00B16299"/>
    <w:rsid w:val="00B247A2"/>
    <w:rsid w:val="00B24DD2"/>
    <w:rsid w:val="00B31709"/>
    <w:rsid w:val="00B33086"/>
    <w:rsid w:val="00B503E0"/>
    <w:rsid w:val="00B56D97"/>
    <w:rsid w:val="00B57278"/>
    <w:rsid w:val="00BB3867"/>
    <w:rsid w:val="00BC0179"/>
    <w:rsid w:val="00BC51CC"/>
    <w:rsid w:val="00BD1FEF"/>
    <w:rsid w:val="00C05D08"/>
    <w:rsid w:val="00C22971"/>
    <w:rsid w:val="00C463AC"/>
    <w:rsid w:val="00C67C57"/>
    <w:rsid w:val="00C76CC1"/>
    <w:rsid w:val="00C852D0"/>
    <w:rsid w:val="00C9390C"/>
    <w:rsid w:val="00CB2126"/>
    <w:rsid w:val="00CC2241"/>
    <w:rsid w:val="00CC4F57"/>
    <w:rsid w:val="00CE059D"/>
    <w:rsid w:val="00CE1EF5"/>
    <w:rsid w:val="00D0746B"/>
    <w:rsid w:val="00D770CE"/>
    <w:rsid w:val="00D94539"/>
    <w:rsid w:val="00DC1DA9"/>
    <w:rsid w:val="00DC2C16"/>
    <w:rsid w:val="00DE6034"/>
    <w:rsid w:val="00E02B08"/>
    <w:rsid w:val="00E1267B"/>
    <w:rsid w:val="00E20D59"/>
    <w:rsid w:val="00E428D8"/>
    <w:rsid w:val="00E42C9F"/>
    <w:rsid w:val="00E4467C"/>
    <w:rsid w:val="00E60701"/>
    <w:rsid w:val="00E668F6"/>
    <w:rsid w:val="00E87888"/>
    <w:rsid w:val="00E87FD7"/>
    <w:rsid w:val="00E963DB"/>
    <w:rsid w:val="00EA213F"/>
    <w:rsid w:val="00EB49A1"/>
    <w:rsid w:val="00EC0734"/>
    <w:rsid w:val="00EC3043"/>
    <w:rsid w:val="00EC7E1A"/>
    <w:rsid w:val="00ED549A"/>
    <w:rsid w:val="00EE2DB6"/>
    <w:rsid w:val="00F06EBD"/>
    <w:rsid w:val="00F31416"/>
    <w:rsid w:val="00F328C3"/>
    <w:rsid w:val="00F35504"/>
    <w:rsid w:val="00F47D93"/>
    <w:rsid w:val="00F66668"/>
    <w:rsid w:val="00FA666A"/>
    <w:rsid w:val="00FB46F5"/>
    <w:rsid w:val="00FB4851"/>
    <w:rsid w:val="00FE0369"/>
    <w:rsid w:val="00FF0AF9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0B3B1"/>
  <w15:chartTrackingRefBased/>
  <w15:docId w15:val="{A3721330-3666-43A7-9BF5-50AAAC8A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E6B"/>
    <w:pPr>
      <w:spacing w:after="0" w:line="240" w:lineRule="auto"/>
    </w:pPr>
    <w:rPr>
      <w:rFonts w:ascii="Mazda Type" w:eastAsiaTheme="minorEastAsia" w:hAnsi="Mazda Type"/>
      <w:kern w:val="0"/>
      <w:sz w:val="20"/>
      <w:lang w:eastAsia="de-DE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7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7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aliases w:val="Letter head"/>
    <w:basedOn w:val="Normalny"/>
    <w:next w:val="Normalny"/>
    <w:link w:val="Nagwek3Znak"/>
    <w:uiPriority w:val="9"/>
    <w:unhideWhenUsed/>
    <w:qFormat/>
    <w:rsid w:val="00037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7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7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7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7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7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7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aliases w:val="Letter head Znak"/>
    <w:basedOn w:val="Domylnaczcionkaakapitu"/>
    <w:link w:val="Nagwek3"/>
    <w:uiPriority w:val="9"/>
    <w:rsid w:val="00037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7E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7E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7E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7E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7E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7E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7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7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7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7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7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7E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7E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7E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7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7E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7E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character" w:styleId="Hipercze">
    <w:name w:val="Hyperlink"/>
    <w:basedOn w:val="Domylnaczcionkaakapitu"/>
    <w:uiPriority w:val="99"/>
    <w:unhideWhenUsed/>
    <w:rsid w:val="00037E6B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7E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7E6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037E6B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037E6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036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3539A1"/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484297"/>
    <w:pPr>
      <w:spacing w:after="0" w:line="240" w:lineRule="auto"/>
    </w:pPr>
    <w:rPr>
      <w:rFonts w:ascii="Arial" w:eastAsia="MS PGothic" w:hAnsi="Arial"/>
      <w:sz w:val="21"/>
      <w:szCs w:val="22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 title"/>
    <w:basedOn w:val="Nagwek1"/>
    <w:link w:val="SubtitleChar"/>
    <w:qFormat/>
    <w:rsid w:val="00B0602D"/>
    <w:pPr>
      <w:keepNext w:val="0"/>
      <w:keepLines w:val="0"/>
      <w:spacing w:before="0" w:after="0"/>
      <w:jc w:val="both"/>
    </w:pPr>
    <w:rPr>
      <w:rFonts w:ascii="Mazda Type Medium" w:eastAsia="Yu Mincho" w:hAnsi="Mazda Type Medium" w:cs="Times New Roman"/>
      <w:caps/>
      <w:color w:val="auto"/>
      <w:sz w:val="20"/>
      <w:szCs w:val="48"/>
      <w:lang w:val="en-GB"/>
    </w:rPr>
  </w:style>
  <w:style w:type="character" w:customStyle="1" w:styleId="SubtitleChar">
    <w:name w:val="Sub title Char"/>
    <w:link w:val="Subtitle"/>
    <w:rsid w:val="00B0602D"/>
    <w:rPr>
      <w:rFonts w:ascii="Mazda Type Medium" w:eastAsia="Yu Mincho" w:hAnsi="Mazda Type Medium" w:cs="Times New Roman"/>
      <w:caps/>
      <w:kern w:val="0"/>
      <w:sz w:val="20"/>
      <w:szCs w:val="48"/>
      <w:lang w:val="en-GB" w:eastAsia="de-DE"/>
      <w14:ligatures w14:val="none"/>
    </w:rPr>
  </w:style>
  <w:style w:type="paragraph" w:styleId="Tekstpodstawowy">
    <w:name w:val="Body Text"/>
    <w:basedOn w:val="Normalny"/>
    <w:link w:val="TekstpodstawowyZnak"/>
    <w:unhideWhenUsed/>
    <w:rsid w:val="00B0602D"/>
    <w:pPr>
      <w:jc w:val="center"/>
    </w:pPr>
    <w:rPr>
      <w:rFonts w:ascii="Arial" w:eastAsia="KaiTi_GB2312" w:hAnsi="Arial" w:cs="Arial"/>
      <w:b/>
      <w:bCs/>
      <w:sz w:val="28"/>
      <w:lang w:val="en-US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0602D"/>
    <w:rPr>
      <w:rFonts w:ascii="Arial" w:eastAsia="KaiTi_GB2312" w:hAnsi="Arial" w:cs="Arial"/>
      <w:b/>
      <w:bCs/>
      <w:kern w:val="0"/>
      <w:sz w:val="28"/>
      <w:lang w:val="en-US" w:eastAsia="zh-CN"/>
      <w14:ligatures w14:val="none"/>
    </w:rPr>
  </w:style>
  <w:style w:type="paragraph" w:styleId="Poprawka">
    <w:name w:val="Revision"/>
    <w:hidden/>
    <w:uiPriority w:val="99"/>
    <w:semiHidden/>
    <w:rsid w:val="00FB4851"/>
    <w:pPr>
      <w:spacing w:after="0" w:line="240" w:lineRule="auto"/>
    </w:pPr>
    <w:rPr>
      <w:rFonts w:ascii="Mazda Type" w:eastAsiaTheme="minorEastAsia" w:hAnsi="Mazda Type"/>
      <w:kern w:val="0"/>
      <w:sz w:val="20"/>
      <w:lang w:eastAsia="de-DE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48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4851"/>
    <w:rPr>
      <w:rFonts w:ascii="Mazda Type" w:eastAsiaTheme="minorEastAsia" w:hAnsi="Mazda Type"/>
      <w:b/>
      <w:bCs/>
      <w:kern w:val="0"/>
      <w:sz w:val="20"/>
      <w:szCs w:val="20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9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pl." TargetMode="External"/><Relationship Id="rId1" Type="http://schemas.openxmlformats.org/officeDocument/2006/relationships/hyperlink" Target="mailto:mazda-press@mazdaeu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2594</Characters>
  <Application>Microsoft Office Word</Application>
  <DocSecurity>0</DocSecurity>
  <Lines>43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Magda Springer</cp:lastModifiedBy>
  <cp:revision>2</cp:revision>
  <cp:lastPrinted>2025-07-09T21:58:00Z</cp:lastPrinted>
  <dcterms:created xsi:type="dcterms:W3CDTF">2025-10-24T09:56:00Z</dcterms:created>
  <dcterms:modified xsi:type="dcterms:W3CDTF">2025-10-24T09:56:00Z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1f8e3716,5dff9f37,697585fb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2025-07-09T12:57:41Z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c681181d-76b5-4578-9f1b-1e19f4ec620a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SIP_Label_24138167-8415-4dc6-b34d-59d664cf5b49_Tag">
    <vt:lpwstr>10, 3, 0, 1</vt:lpwstr>
  </property>
</Properties>
</file>