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C317" w14:textId="77777777" w:rsidR="00A66AF0" w:rsidRPr="00C87D3C" w:rsidRDefault="00A66AF0" w:rsidP="00C87D3C">
      <w:pPr>
        <w:jc w:val="both"/>
        <w:rPr>
          <w:rFonts w:ascii="Mazda Type" w:hAnsi="Mazda Type"/>
          <w:sz w:val="22"/>
          <w:szCs w:val="22"/>
        </w:rPr>
      </w:pPr>
    </w:p>
    <w:p w14:paraId="41A3B404" w14:textId="77777777" w:rsidR="00D709D0" w:rsidRDefault="00D709D0" w:rsidP="00C87D3C">
      <w:pPr>
        <w:jc w:val="center"/>
        <w:rPr>
          <w:rFonts w:ascii="Mazda Type" w:hAnsi="Mazda Type" w:cs="Helvetica"/>
          <w:sz w:val="32"/>
          <w:szCs w:val="32"/>
        </w:rPr>
      </w:pPr>
    </w:p>
    <w:p w14:paraId="27ED710A" w14:textId="39D403FE" w:rsidR="00905933" w:rsidRPr="00ED6E45" w:rsidRDefault="00905933" w:rsidP="00905933">
      <w:pPr>
        <w:jc w:val="center"/>
        <w:rPr>
          <w:rFonts w:ascii="Mazda Type" w:eastAsia="Times New Roman" w:hAnsi="Mazda Type" w:cs="Helvetica"/>
          <w:sz w:val="32"/>
          <w:szCs w:val="32"/>
        </w:rPr>
      </w:pPr>
      <w:r w:rsidRPr="00905933">
        <w:rPr>
          <w:rFonts w:ascii="Mazda Type" w:eastAsia="Times New Roman" w:hAnsi="Mazda Type" w:cs="Helvetica"/>
          <w:sz w:val="32"/>
          <w:szCs w:val="32"/>
        </w:rPr>
        <w:t xml:space="preserve">Mazda 787B zaprezentuje się podczas </w:t>
      </w:r>
      <w:r w:rsidR="00755242" w:rsidRPr="00ED6E45">
        <w:rPr>
          <w:rFonts w:ascii="Mazda Type" w:eastAsia="Times New Roman" w:hAnsi="Mazda Type" w:cs="Helvetica"/>
          <w:sz w:val="32"/>
          <w:szCs w:val="32"/>
        </w:rPr>
        <w:t>100.</w:t>
      </w:r>
      <w:r w:rsidRPr="00905933">
        <w:rPr>
          <w:rFonts w:ascii="Mazda Type" w:eastAsia="Times New Roman" w:hAnsi="Mazda Type" w:cs="Helvetica"/>
          <w:sz w:val="32"/>
          <w:szCs w:val="32"/>
        </w:rPr>
        <w:t xml:space="preserve"> edycji wyścigu </w:t>
      </w:r>
      <w:r w:rsidRPr="00905933">
        <w:rPr>
          <w:rFonts w:ascii="Mazda Type" w:eastAsia="Times New Roman" w:hAnsi="Mazda Type" w:cs="Helvetica"/>
          <w:sz w:val="32"/>
          <w:szCs w:val="32"/>
        </w:rPr>
        <w:br/>
        <w:t xml:space="preserve">24h Le Mans </w:t>
      </w:r>
    </w:p>
    <w:p w14:paraId="2607DF11" w14:textId="77777777" w:rsidR="00905933" w:rsidRPr="00905933" w:rsidRDefault="00905933" w:rsidP="00905933">
      <w:pPr>
        <w:jc w:val="center"/>
        <w:rPr>
          <w:rFonts w:ascii="Mazda Type" w:eastAsia="Times New Roman" w:hAnsi="Mazda Type" w:cs="Helvetica"/>
          <w:sz w:val="28"/>
        </w:rPr>
      </w:pPr>
    </w:p>
    <w:p w14:paraId="5B165B62" w14:textId="77777777" w:rsidR="00905933" w:rsidRPr="00905933" w:rsidRDefault="00905933" w:rsidP="0090593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Mazda Type" w:eastAsia="Times New Roman" w:hAnsi="Mazda Type" w:cs="Times New Roman"/>
          <w:color w:val="000000"/>
          <w:sz w:val="21"/>
          <w:szCs w:val="21"/>
          <w:lang w:val="de-DE" w:eastAsia="ja-JP"/>
        </w:rPr>
      </w:pPr>
      <w:r w:rsidRPr="00905933">
        <w:rPr>
          <w:rFonts w:ascii="Mazda Type" w:eastAsia="Times New Roman" w:hAnsi="Mazda Type" w:cs="Times New Roman"/>
          <w:color w:val="000000"/>
          <w:sz w:val="21"/>
          <w:szCs w:val="21"/>
          <w:lang w:val="de-DE" w:eastAsia="ja-JP"/>
        </w:rPr>
        <w:t>Mazda 787B zaprezentuje się w przejazdach demonstracyjnych podczas 24-godzinnego wyścigu Le Mans i Le Mans Classic</w:t>
      </w:r>
    </w:p>
    <w:p w14:paraId="03BC94C6" w14:textId="77777777" w:rsidR="00905933" w:rsidRPr="00905933" w:rsidRDefault="00905933" w:rsidP="0090593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Mazda Type" w:eastAsia="Times New Roman" w:hAnsi="Mazda Type" w:cs="Times New Roman"/>
          <w:color w:val="000000"/>
          <w:sz w:val="21"/>
          <w:szCs w:val="21"/>
          <w:lang w:val="de-DE" w:eastAsia="ja-JP"/>
        </w:rPr>
      </w:pPr>
      <w:r w:rsidRPr="00905933">
        <w:rPr>
          <w:rFonts w:ascii="Mazda Type" w:eastAsia="Times New Roman" w:hAnsi="Mazda Type" w:cs="Times New Roman"/>
          <w:color w:val="000000"/>
          <w:sz w:val="21"/>
          <w:szCs w:val="21"/>
          <w:lang w:val="de-DE" w:eastAsia="ja-JP"/>
        </w:rPr>
        <w:t>Zwycięski egzemplarz zostanie wystawiony w Muzeum Le Mans</w:t>
      </w:r>
    </w:p>
    <w:p w14:paraId="74A41F0F" w14:textId="77777777" w:rsidR="00905933" w:rsidRPr="00905933" w:rsidRDefault="00905933" w:rsidP="0090593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Mazda Type" w:eastAsia="Times New Roman" w:hAnsi="Mazda Type" w:cs="Times New Roman"/>
          <w:color w:val="000000"/>
          <w:sz w:val="21"/>
          <w:szCs w:val="21"/>
          <w:lang w:eastAsia="ja-JP"/>
        </w:rPr>
      </w:pPr>
      <w:r w:rsidRPr="00905933">
        <w:rPr>
          <w:rFonts w:ascii="Calibri" w:eastAsia="Times New Roman" w:hAnsi="Calibri" w:cs="Times New Roman"/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4D20462A" wp14:editId="2629EE8B">
            <wp:simplePos x="0" y="0"/>
            <wp:positionH relativeFrom="margin">
              <wp:posOffset>657860</wp:posOffset>
            </wp:positionH>
            <wp:positionV relativeFrom="margin">
              <wp:posOffset>1969770</wp:posOffset>
            </wp:positionV>
            <wp:extent cx="4173855" cy="2724150"/>
            <wp:effectExtent l="0" t="0" r="0" b="0"/>
            <wp:wrapTopAndBottom/>
            <wp:docPr id="1" name="Picture 1" descr="Obraz zawierający pojazd, sport motorowy, na wolnym powietrzu, Samochód wyścig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braz zawierający pojazd, sport motorowy, na wolnym powietrzu, Samochód wyścigow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5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5933">
        <w:rPr>
          <w:rFonts w:ascii="Mazda Type" w:eastAsia="Times New Roman" w:hAnsi="Mazda Type" w:cs="Times New Roman"/>
          <w:color w:val="000000"/>
          <w:sz w:val="21"/>
          <w:szCs w:val="21"/>
          <w:lang w:val="de-DE" w:eastAsia="ja-JP"/>
        </w:rPr>
        <w:t>Mazda MX-30 e-Skyactiv R-EV zostanie zaprezentowana na wspólnej ekspozycji</w:t>
      </w:r>
    </w:p>
    <w:p w14:paraId="574865F4" w14:textId="79DAC54A" w:rsidR="00905933" w:rsidRPr="00905933" w:rsidRDefault="00905933" w:rsidP="00905933">
      <w:pPr>
        <w:adjustRightInd w:val="0"/>
        <w:spacing w:line="260" w:lineRule="exact"/>
        <w:jc w:val="center"/>
        <w:rPr>
          <w:rFonts w:ascii="Mazda Type" w:eastAsia="Times New Roman" w:hAnsi="Mazda Type" w:cs="Times New Roman"/>
          <w:bCs/>
          <w:sz w:val="14"/>
          <w:szCs w:val="14"/>
        </w:rPr>
      </w:pPr>
      <w:r w:rsidRPr="00905933">
        <w:rPr>
          <w:rFonts w:ascii="Mazda Type" w:eastAsia="Times New Roman" w:hAnsi="Mazda Type" w:cs="Times New Roman"/>
          <w:bCs/>
          <w:sz w:val="14"/>
          <w:szCs w:val="14"/>
        </w:rPr>
        <w:t xml:space="preserve">Mazda 787B, zwycięzca klasyfikacji generalnej 59. </w:t>
      </w:r>
      <w:r w:rsidR="00C175EF">
        <w:rPr>
          <w:rFonts w:ascii="Mazda Type" w:eastAsia="Times New Roman" w:hAnsi="Mazda Type" w:cs="Times New Roman"/>
          <w:bCs/>
          <w:sz w:val="14"/>
          <w:szCs w:val="14"/>
        </w:rPr>
        <w:t>e</w:t>
      </w:r>
      <w:r w:rsidRPr="00905933">
        <w:rPr>
          <w:rFonts w:ascii="Mazda Type" w:eastAsia="Times New Roman" w:hAnsi="Mazda Type" w:cs="Times New Roman"/>
          <w:bCs/>
          <w:sz w:val="14"/>
          <w:szCs w:val="14"/>
        </w:rPr>
        <w:t>dycji wyścigu</w:t>
      </w:r>
      <w:r w:rsidR="00C175EF">
        <w:rPr>
          <w:rFonts w:ascii="Mazda Type" w:eastAsia="Times New Roman" w:hAnsi="Mazda Type" w:cs="Times New Roman"/>
          <w:bCs/>
          <w:sz w:val="14"/>
          <w:szCs w:val="14"/>
        </w:rPr>
        <w:t xml:space="preserve"> 24h</w:t>
      </w:r>
      <w:r w:rsidRPr="00905933">
        <w:rPr>
          <w:rFonts w:ascii="Mazda Type" w:eastAsia="Times New Roman" w:hAnsi="Mazda Type" w:cs="Times New Roman"/>
          <w:bCs/>
          <w:sz w:val="14"/>
          <w:szCs w:val="14"/>
        </w:rPr>
        <w:t xml:space="preserve"> Le Mans w 1991 r.</w:t>
      </w:r>
    </w:p>
    <w:p w14:paraId="0F7C23E0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/>
          <w:sz w:val="20"/>
          <w:szCs w:val="20"/>
        </w:rPr>
      </w:pPr>
    </w:p>
    <w:p w14:paraId="287900DF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  <w:r w:rsidRPr="00905933">
        <w:rPr>
          <w:rFonts w:ascii="Mazda Type" w:eastAsia="Times New Roman" w:hAnsi="Mazda Type" w:cs="Times New Roman"/>
          <w:b/>
          <w:sz w:val="20"/>
          <w:szCs w:val="20"/>
        </w:rPr>
        <w:t>Hiroszima | Leverkusen, 25</w:t>
      </w:r>
      <w:r w:rsidRPr="00905933">
        <w:rPr>
          <w:rFonts w:ascii="Mazda Type" w:eastAsia="Times New Roman" w:hAnsi="Mazda Type" w:cs="Times New Roman"/>
          <w:b/>
          <w:sz w:val="20"/>
          <w:szCs w:val="20"/>
          <w:vertAlign w:val="superscript"/>
        </w:rPr>
        <w:t xml:space="preserve"> </w:t>
      </w:r>
      <w:r w:rsidRPr="00905933">
        <w:rPr>
          <w:rFonts w:ascii="Mazda Type" w:eastAsia="Times New Roman" w:hAnsi="Mazda Type" w:cs="Times New Roman"/>
          <w:b/>
          <w:sz w:val="20"/>
          <w:szCs w:val="20"/>
        </w:rPr>
        <w:t xml:space="preserve">maja 2023 r. </w:t>
      </w:r>
      <w:r w:rsidRPr="00905933">
        <w:rPr>
          <w:rFonts w:ascii="Mazda Type" w:eastAsia="Times New Roman" w:hAnsi="Mazda Type" w:cs="Times New Roman"/>
          <w:bCs/>
          <w:sz w:val="20"/>
          <w:szCs w:val="20"/>
        </w:rPr>
        <w:t xml:space="preserve"> Mazda Motor Corporation ogłosiła, że Mazda 787B, która przed 32 laty zwyciężyła w wyścigu Le Mans, wykona przejazd demonstracyjny</w:t>
      </w:r>
      <w:r w:rsidRPr="00905933">
        <w:rPr>
          <w:rFonts w:ascii="Mazda Type" w:eastAsia="Times New Roman" w:hAnsi="Mazda Type" w:cs="Times New Roman"/>
          <w:bCs/>
          <w:sz w:val="20"/>
          <w:szCs w:val="20"/>
          <w:vertAlign w:val="superscript"/>
        </w:rPr>
        <w:t>1</w:t>
      </w:r>
      <w:r w:rsidRPr="00905933">
        <w:rPr>
          <w:rFonts w:ascii="Mazda Type" w:eastAsia="Times New Roman" w:hAnsi="Mazda Type" w:cs="Times New Roman"/>
          <w:bCs/>
          <w:sz w:val="20"/>
          <w:szCs w:val="20"/>
        </w:rPr>
        <w:t xml:space="preserve"> podczas setnej edycji 24h Le Mans. Tegoroczny, 91. wyścig odbędzie się na torze Sarthe w Le Mans we Francji w dniach od 7 do 11 czerwca.</w:t>
      </w:r>
    </w:p>
    <w:p w14:paraId="45234334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</w:p>
    <w:p w14:paraId="74D5F3B6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  <w:r w:rsidRPr="00905933">
        <w:rPr>
          <w:rFonts w:ascii="Mazda Type" w:eastAsia="Times New Roman" w:hAnsi="Mazda Type" w:cs="Times New Roman"/>
          <w:bCs/>
          <w:sz w:val="20"/>
          <w:szCs w:val="20"/>
        </w:rPr>
        <w:t>Mazda 787B napędzana czterowirnikowym silnikiem Wankla jest pierwszym japońskim samochodem, który wygrał 24-godzinny wyścig Le Mans podczas jego 59. edycji w 1991 r. ACO (Automobile Club de l'Ouest), organizator imprezy, zaprosił Mazdę do wykonania pokazowego przejazdu. Odbędzie się on 9 i 10 czerwca, przed startem właściwego wyścigu, a za kierownicą zasiądzie Yojiro Terada, który jest jednym z rekordzistów z wynikiem aż 29 startów w wyścigach Le Mans.</w:t>
      </w:r>
    </w:p>
    <w:p w14:paraId="4EF37471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</w:p>
    <w:p w14:paraId="6CC6FF78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  <w:r w:rsidRPr="00905933">
        <w:rPr>
          <w:rFonts w:ascii="Mazda Type" w:eastAsia="Times New Roman" w:hAnsi="Mazda Type" w:cs="Times New Roman"/>
          <w:bCs/>
          <w:sz w:val="20"/>
          <w:szCs w:val="20"/>
        </w:rPr>
        <w:lastRenderedPageBreak/>
        <w:t>Aby uczcić 100. rocznicę wyścigu 24h Le Mans, zwycięskie samochody wyścigowe z poprzednich lat będą prezentowane w Muzeum Le Mans, znajdującym się w pobliżu toru Circuit de la Sarthe, w dniach od 1 czerwca do 2 lipca. Mazda 787B weźmie również udział w przejazdach demonstracyjnych na krótkiej pętli toru w godzinach wieczornych 9 i 10 czerwca, tuż przed rozpoczęciem 24-godzinnego wyścigu, gdzie będzie uczestniczyć także w pokazowej paradzie na pełnym torze wraz z innymi kultowymi japońskimi samochodami Le Mans razem z Toyota Motor Corporation/TOYOTA Gazoo Racing. Mazda 787B będzie również prezentowana podczas Le Mans Classic od 30 czerwca do 2 lipca.</w:t>
      </w:r>
    </w:p>
    <w:p w14:paraId="2943986E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  <w:r w:rsidRPr="00905933">
        <w:rPr>
          <w:rFonts w:ascii="Mazda Type" w:eastAsia="Times New Roman" w:hAnsi="Mazda Type" w:cs="Times New Roman"/>
          <w:bCs/>
          <w:sz w:val="20"/>
          <w:szCs w:val="20"/>
        </w:rPr>
        <w:t xml:space="preserve"> </w:t>
      </w:r>
    </w:p>
    <w:p w14:paraId="213B74ED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  <w:r w:rsidRPr="00905933">
        <w:rPr>
          <w:rFonts w:ascii="Mazda Type" w:eastAsia="Times New Roman" w:hAnsi="Mazda Type" w:cs="Times New Roman"/>
          <w:bCs/>
          <w:sz w:val="20"/>
          <w:szCs w:val="20"/>
        </w:rPr>
        <w:t>Podczas tygodnia wyścigowego z okazji stulecia 24h Le Mans odbędzie się również wystawa tematyczna „Japonia – niekończące się odkrycie”, będąca efektem współpracy JNTO (Japońskiej Narodowej Organizacji Turystycznej), Toyoty i Mazdy. Oprócz promowania turystyki przyjazdowej do Japonii dla widzów 24-godzinnego wyścigu Le Mans, przedstawione zostaną japońskie inicjatywy na rzecz neutralności węglowej, a Mazda zaprezentuje model MX-30 e-Skyactiv R-EV (w specyfikacji na rynki europejskie) wyposażoną w silnik Wankla najnowszej generacji, który działa jako generator elektryczny.</w:t>
      </w:r>
    </w:p>
    <w:p w14:paraId="01016E16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</w:p>
    <w:p w14:paraId="2EE8E822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  <w:r w:rsidRPr="00905933">
        <w:rPr>
          <w:rFonts w:ascii="Mazda Type" w:eastAsia="Times New Roman" w:hAnsi="Mazda Type" w:cs="Times New Roman"/>
          <w:bCs/>
          <w:sz w:val="20"/>
          <w:szCs w:val="20"/>
        </w:rPr>
        <w:t>W drodze do osiągnięcia neutralności węglowej do 2050 r. Mazda będzie rozwijać rozwiązania oparte o filozofię stawiającą człowieka w centrum uwagi, dbając o przyjemność z prowadzenia samochodu i dostarczając więcej radości każdego dnia.</w:t>
      </w:r>
    </w:p>
    <w:p w14:paraId="381E254A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</w:p>
    <w:p w14:paraId="77894B0E" w14:textId="77777777" w:rsidR="00905933" w:rsidRPr="00905933" w:rsidRDefault="00905933" w:rsidP="00905933">
      <w:pPr>
        <w:adjustRightInd w:val="0"/>
        <w:spacing w:line="260" w:lineRule="exact"/>
        <w:rPr>
          <w:rFonts w:ascii="Mazda Type" w:eastAsia="Times New Roman" w:hAnsi="Mazda Type" w:cs="Times New Roman"/>
          <w:bCs/>
          <w:sz w:val="20"/>
          <w:szCs w:val="20"/>
        </w:rPr>
      </w:pPr>
      <w:r w:rsidRPr="00905933">
        <w:rPr>
          <w:rFonts w:ascii="Mazda Type" w:eastAsia="Times New Roman" w:hAnsi="Mazda Type" w:cs="Times New Roman"/>
          <w:bCs/>
          <w:sz w:val="20"/>
          <w:szCs w:val="20"/>
        </w:rPr>
        <w:t xml:space="preserve">Aby zapoznać się z Mazdą 787B, odwiedź stronę internetową upamiętniającą 30. rocznicę zwycięstwa Mazdy w Le Mans (w jęz. angielskim) </w:t>
      </w:r>
      <w:hyperlink r:id="rId9" w:history="1">
        <w:r w:rsidRPr="00905933">
          <w:rPr>
            <w:rFonts w:ascii="Mazda Type" w:eastAsia="Times New Roman" w:hAnsi="Mazda Type" w:cs="Times New Roman"/>
            <w:bCs/>
            <w:color w:val="0563C1"/>
            <w:sz w:val="20"/>
            <w:szCs w:val="20"/>
            <w:u w:val="single"/>
          </w:rPr>
          <w:t>https://www.mazda.com/ja/innovation/lemans30th/</w:t>
        </w:r>
      </w:hyperlink>
      <w:r w:rsidRPr="00905933">
        <w:rPr>
          <w:rFonts w:ascii="Mazda Type" w:eastAsia="Times New Roman" w:hAnsi="Mazda Type" w:cs="Times New Roman"/>
          <w:bCs/>
          <w:sz w:val="20"/>
          <w:szCs w:val="20"/>
        </w:rPr>
        <w:t xml:space="preserve"> </w:t>
      </w:r>
    </w:p>
    <w:p w14:paraId="69113F09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</w:p>
    <w:p w14:paraId="55AC2C49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  <w:r w:rsidRPr="00905933">
        <w:rPr>
          <w:rFonts w:ascii="Mazda Type" w:eastAsia="Times New Roman" w:hAnsi="Mazda Type" w:cs="Times New Roman"/>
          <w:bCs/>
          <w:sz w:val="20"/>
          <w:szCs w:val="20"/>
        </w:rPr>
        <w:t xml:space="preserve">Informacje na temat 100. rocznicy wyścigu 24h Le Mans można znaleźć na stronie ACO (w jęz. angielskim) </w:t>
      </w:r>
      <w:hyperlink r:id="rId10" w:history="1">
        <w:r w:rsidRPr="00905933">
          <w:rPr>
            <w:rFonts w:ascii="Mazda Type" w:eastAsia="Times New Roman" w:hAnsi="Mazda Type" w:cs="Times New Roman"/>
            <w:bCs/>
            <w:color w:val="0563C1"/>
            <w:sz w:val="20"/>
            <w:szCs w:val="20"/>
            <w:u w:val="single"/>
          </w:rPr>
          <w:t>https://www.24h-lemans.com/en/centenary</w:t>
        </w:r>
      </w:hyperlink>
    </w:p>
    <w:p w14:paraId="492BDB90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sz w:val="20"/>
          <w:szCs w:val="20"/>
        </w:rPr>
      </w:pPr>
    </w:p>
    <w:p w14:paraId="3293047F" w14:textId="77777777" w:rsidR="00905933" w:rsidRPr="00905933" w:rsidRDefault="00905933" w:rsidP="00905933">
      <w:pPr>
        <w:adjustRightInd w:val="0"/>
        <w:spacing w:line="260" w:lineRule="exact"/>
        <w:jc w:val="both"/>
        <w:rPr>
          <w:rFonts w:ascii="Mazda Type" w:eastAsia="Times New Roman" w:hAnsi="Mazda Type" w:cs="Times New Roman"/>
          <w:bCs/>
          <w:kern w:val="2"/>
          <w:sz w:val="14"/>
          <w:szCs w:val="14"/>
          <w:lang w:eastAsia="ja-JP"/>
        </w:rPr>
      </w:pPr>
      <w:r w:rsidRPr="00905933">
        <w:rPr>
          <w:rFonts w:ascii="Mazda Type" w:eastAsia="Times New Roman" w:hAnsi="Mazda Type" w:cs="Times New Roman"/>
          <w:bCs/>
          <w:sz w:val="14"/>
          <w:szCs w:val="14"/>
          <w:vertAlign w:val="superscript"/>
        </w:rPr>
        <w:t>1</w:t>
      </w:r>
      <w:r w:rsidRPr="00905933">
        <w:rPr>
          <w:rFonts w:ascii="Mazda Type" w:eastAsia="Times New Roman" w:hAnsi="Mazda Type" w:cs="Times New Roman"/>
          <w:bCs/>
          <w:sz w:val="14"/>
          <w:szCs w:val="14"/>
        </w:rPr>
        <w:t xml:space="preserve"> Przejazd demonstracyjny Mazdy 787B może zostać odwołany w przypadku opadów deszczu lub złych warunków atmosferycznych.</w:t>
      </w:r>
    </w:p>
    <w:p w14:paraId="4C0EAD2A" w14:textId="77777777" w:rsidR="00AA67E8" w:rsidRPr="00C87D3C" w:rsidRDefault="00AA67E8" w:rsidP="00CC2DE2">
      <w:pPr>
        <w:adjustRightInd w:val="0"/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sectPr w:rsidR="00AA67E8" w:rsidRPr="00C87D3C">
      <w:headerReference w:type="default" r:id="rId11"/>
      <w:footerReference w:type="default" r:id="rId12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AB50" w14:textId="77777777" w:rsidR="00333E08" w:rsidRDefault="00333E08">
      <w:r>
        <w:separator/>
      </w:r>
    </w:p>
  </w:endnote>
  <w:endnote w:type="continuationSeparator" w:id="0">
    <w:p w14:paraId="7160D643" w14:textId="77777777" w:rsidR="00333E08" w:rsidRDefault="0033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 xml:space="preserve">Więcej </w:t>
    </w:r>
    <w:r>
      <w:rPr>
        <w:rFonts w:ascii="Interstate Mazda Light" w:hAnsi="Interstate Mazda Light"/>
        <w:b w:val="0"/>
        <w:bCs w:val="0"/>
        <w:szCs w:val="16"/>
        <w:lang w:val="pl"/>
      </w:rPr>
      <w:t>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85E9" w14:textId="77777777" w:rsidR="00333E08" w:rsidRDefault="00333E08">
      <w:r>
        <w:separator/>
      </w:r>
    </w:p>
  </w:footnote>
  <w:footnote w:type="continuationSeparator" w:id="0">
    <w:p w14:paraId="70E480D2" w14:textId="77777777" w:rsidR="00333E08" w:rsidRDefault="0033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6BE5"/>
    <w:multiLevelType w:val="hybridMultilevel"/>
    <w:tmpl w:val="F88EE6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1"/>
  </w:num>
  <w:num w:numId="2" w16cid:durableId="1030498455">
    <w:abstractNumId w:val="2"/>
  </w:num>
  <w:num w:numId="3" w16cid:durableId="45951457">
    <w:abstractNumId w:val="3"/>
  </w:num>
  <w:num w:numId="4" w16cid:durableId="83303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70AC"/>
    <w:rsid w:val="00065CD0"/>
    <w:rsid w:val="00077D82"/>
    <w:rsid w:val="000A7232"/>
    <w:rsid w:val="00156124"/>
    <w:rsid w:val="00205843"/>
    <w:rsid w:val="00227381"/>
    <w:rsid w:val="002C61EB"/>
    <w:rsid w:val="002D40DF"/>
    <w:rsid w:val="003168A1"/>
    <w:rsid w:val="00317220"/>
    <w:rsid w:val="00333E08"/>
    <w:rsid w:val="00334B7D"/>
    <w:rsid w:val="003C73DD"/>
    <w:rsid w:val="004030EF"/>
    <w:rsid w:val="00406F1A"/>
    <w:rsid w:val="0042250F"/>
    <w:rsid w:val="00423ABC"/>
    <w:rsid w:val="00423DAB"/>
    <w:rsid w:val="00430533"/>
    <w:rsid w:val="00437133"/>
    <w:rsid w:val="00477E99"/>
    <w:rsid w:val="004A028F"/>
    <w:rsid w:val="004B0512"/>
    <w:rsid w:val="004D44FC"/>
    <w:rsid w:val="00512F33"/>
    <w:rsid w:val="00532077"/>
    <w:rsid w:val="0054686B"/>
    <w:rsid w:val="0055589C"/>
    <w:rsid w:val="005639D6"/>
    <w:rsid w:val="005E3A90"/>
    <w:rsid w:val="005F3DFE"/>
    <w:rsid w:val="0065043D"/>
    <w:rsid w:val="006B601D"/>
    <w:rsid w:val="006B7DFD"/>
    <w:rsid w:val="00711783"/>
    <w:rsid w:val="00731386"/>
    <w:rsid w:val="00735C81"/>
    <w:rsid w:val="00747A03"/>
    <w:rsid w:val="00755242"/>
    <w:rsid w:val="00766E42"/>
    <w:rsid w:val="007D4A82"/>
    <w:rsid w:val="007F070E"/>
    <w:rsid w:val="008F71DE"/>
    <w:rsid w:val="00905933"/>
    <w:rsid w:val="00943278"/>
    <w:rsid w:val="009623DC"/>
    <w:rsid w:val="00980EB4"/>
    <w:rsid w:val="00987FE1"/>
    <w:rsid w:val="009A0E59"/>
    <w:rsid w:val="009A2528"/>
    <w:rsid w:val="009D729D"/>
    <w:rsid w:val="009E6C17"/>
    <w:rsid w:val="00A10E1A"/>
    <w:rsid w:val="00A66AF0"/>
    <w:rsid w:val="00A86CB7"/>
    <w:rsid w:val="00AA67E8"/>
    <w:rsid w:val="00AF0E11"/>
    <w:rsid w:val="00B224CB"/>
    <w:rsid w:val="00B4169A"/>
    <w:rsid w:val="00B47E7E"/>
    <w:rsid w:val="00C15CD5"/>
    <w:rsid w:val="00C175EF"/>
    <w:rsid w:val="00C87D3C"/>
    <w:rsid w:val="00CA17DD"/>
    <w:rsid w:val="00CC2DE2"/>
    <w:rsid w:val="00D20D54"/>
    <w:rsid w:val="00D504C6"/>
    <w:rsid w:val="00D547CD"/>
    <w:rsid w:val="00D57DF4"/>
    <w:rsid w:val="00D6409C"/>
    <w:rsid w:val="00D709D0"/>
    <w:rsid w:val="00DA6850"/>
    <w:rsid w:val="00DA74D2"/>
    <w:rsid w:val="00DE4DB9"/>
    <w:rsid w:val="00DF336B"/>
    <w:rsid w:val="00E2765C"/>
    <w:rsid w:val="00ED6E45"/>
    <w:rsid w:val="00ED7358"/>
    <w:rsid w:val="00EE1DC4"/>
    <w:rsid w:val="00F27DAD"/>
    <w:rsid w:val="00F30AC8"/>
    <w:rsid w:val="00F6603E"/>
    <w:rsid w:val="00F76DD8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24h-lemans.com/en/cente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zda.com/ja/innovation/lemans30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5</cp:revision>
  <cp:lastPrinted>2022-11-10T13:51:00Z</cp:lastPrinted>
  <dcterms:created xsi:type="dcterms:W3CDTF">2023-05-25T07:44:00Z</dcterms:created>
  <dcterms:modified xsi:type="dcterms:W3CDTF">2023-05-25T07:45:00Z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